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619A" w14:textId="21C6C603" w:rsidR="00FB4FCE" w:rsidRPr="00A86CA3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>ИНСТИТУТ ЗА РАТАРСТВО И ПОВРТАРСТВО, ИНСТИТУТ ОД НАЦИОНАЛНОГ ЗНАЧАЈА ЗА РЕПУБЛИКУ СРБИЈУ</w:t>
      </w:r>
    </w:p>
    <w:p w14:paraId="6284C812" w14:textId="2595FE14" w:rsidR="009C37DC" w:rsidRPr="00A86CA3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>ПОЗИВ ЗА ПРЕДАВАЧЕ ЗА ЕДУКАЦИЈУ САВЕТОДАВАЦА</w:t>
      </w:r>
    </w:p>
    <w:p w14:paraId="0B1F62D0" w14:textId="4CFFB992" w:rsidR="009C37DC" w:rsidRPr="00A86CA3" w:rsidRDefault="009C37DC" w:rsidP="009C37D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A86CA3">
        <w:rPr>
          <w:rFonts w:ascii="Times New Roman" w:hAnsi="Times New Roman" w:cs="Times New Roman"/>
          <w:b/>
          <w:bCs/>
          <w:lang w:val="sr-Cyrl-RS"/>
        </w:rPr>
        <w:t xml:space="preserve">Модул </w:t>
      </w:r>
      <w:r w:rsidR="00DE57D0" w:rsidRPr="00A86CA3">
        <w:rPr>
          <w:rFonts w:ascii="Times New Roman" w:hAnsi="Times New Roman" w:cs="Times New Roman"/>
          <w:b/>
          <w:bCs/>
          <w:lang w:val="sr-Cyrl-RS"/>
        </w:rPr>
        <w:t>3</w:t>
      </w:r>
    </w:p>
    <w:p w14:paraId="116A0D50" w14:textId="63CE530A" w:rsidR="009C37DC" w:rsidRPr="00A86CA3" w:rsidRDefault="00DE57D0" w:rsidP="00DE57D0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A86CA3">
        <w:rPr>
          <w:rFonts w:ascii="Times New Roman" w:hAnsi="Times New Roman" w:cs="Times New Roman"/>
          <w:b/>
          <w:bCs/>
          <w:color w:val="000000"/>
          <w:lang w:val="sr-Cyrl-RS"/>
        </w:rPr>
        <w:t>КОНЦЕПТ РУРАЛНОГ РАЗВОЈА У ФУНКЦИЈИ РАЗВОЈА АГРАРНОГ ПРЕДУЗЕТНИШТВА И СЕЛА У РЕПУБЛИЦИ СРБИЈИ</w:t>
      </w:r>
    </w:p>
    <w:p w14:paraId="322F5497" w14:textId="77777777" w:rsidR="009C37DC" w:rsidRPr="00A86CA3" w:rsidRDefault="009C37DC" w:rsidP="009C37DC">
      <w:pPr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>На основу члана 22</w:t>
      </w:r>
      <w:r w:rsidRPr="00A86CA3">
        <w:rPr>
          <w:rFonts w:ascii="Times New Roman" w:hAnsi="Times New Roman" w:cs="Times New Roman"/>
          <w:lang w:val="sr-Latn-RS"/>
        </w:rPr>
        <w:t xml:space="preserve">, </w:t>
      </w:r>
      <w:r w:rsidRPr="00A86CA3">
        <w:rPr>
          <w:rFonts w:ascii="Times New Roman" w:hAnsi="Times New Roman" w:cs="Times New Roman"/>
          <w:lang w:val="sr-Cyrl-RS"/>
        </w:rPr>
        <w:t>став 1. Закона о обављању саветодавних и стручних послова у области пољопривреде</w:t>
      </w:r>
      <w:r w:rsidRPr="00A86CA3">
        <w:rPr>
          <w:rFonts w:ascii="Times New Roman" w:hAnsi="Times New Roman" w:cs="Times New Roman"/>
          <w:lang w:val="sr-Latn-RS"/>
        </w:rPr>
        <w:t xml:space="preserve">, </w:t>
      </w:r>
      <w:r w:rsidRPr="00A86CA3">
        <w:rPr>
          <w:rFonts w:ascii="Times New Roman" w:hAnsi="Times New Roman" w:cs="Times New Roman"/>
          <w:lang w:val="sr-Cyrl-RS"/>
        </w:rPr>
        <w:t>обука и усавршавање пољопривредних саветодаваца и пољопривредних произвођача, поред осталог, обухвата и организовање едукација-тренинга пољопривредних саветодаваца у сарадњи са домаћим и страним образовним и истраживачким институцијама и стручњацима.</w:t>
      </w:r>
    </w:p>
    <w:p w14:paraId="5CCCE79D" w14:textId="2164C806" w:rsidR="009C37DC" w:rsidRDefault="009C37DC" w:rsidP="009C37DC">
      <w:pPr>
        <w:rPr>
          <w:rFonts w:ascii="Times New Roman" w:hAnsi="Times New Roman" w:cs="Times New Roman"/>
          <w:lang w:val="sr-Latn-RS"/>
        </w:rPr>
      </w:pPr>
      <w:r w:rsidRPr="00A86CA3">
        <w:rPr>
          <w:rFonts w:ascii="Times New Roman" w:hAnsi="Times New Roman" w:cs="Times New Roman"/>
          <w:lang w:val="sr-Cyrl-RS"/>
        </w:rPr>
        <w:t>Институт за ратарство и повртарство, „Институт од националног значаја за Републику Србију“ из Новог Сада, као овлашћена организација по решењу Министарства пољопривреде, шумарства и водопривреде број 003621184 2024 14840 003 000 000 001 од 24.01.2025. године, као и на основу Годишњег плана усавршавања пољопривредних саветодаваца и пољопривредних произвођача за 2025. годину, организује наведену едукацију.</w:t>
      </w:r>
    </w:p>
    <w:p w14:paraId="719F2E6E" w14:textId="77777777" w:rsidR="00041DEF" w:rsidRPr="008A318C" w:rsidRDefault="00041DEF" w:rsidP="00041DE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50. Правилника о ближем уређењу планирања набавки, спровођења поступака набавки и праћења извршења уговора о набавкама бр. 64-2/3715 од 25.11.2020. године и члана 30. Статута Института за ратарство и повртарство директор доноси Одлуку о спровођењу поступка набавке услуга.</w:t>
      </w:r>
    </w:p>
    <w:p w14:paraId="06FB4BFF" w14:textId="77777777" w:rsidR="00041DEF" w:rsidRPr="00041DEF" w:rsidRDefault="00041DEF" w:rsidP="009C37DC">
      <w:pPr>
        <w:rPr>
          <w:rFonts w:ascii="Times New Roman" w:hAnsi="Times New Roman" w:cs="Times New Roman"/>
          <w:lang w:val="sr-Latn-RS"/>
        </w:rPr>
      </w:pPr>
    </w:p>
    <w:p w14:paraId="4D560787" w14:textId="77777777" w:rsidR="00992FC0" w:rsidRPr="00A86CA3" w:rsidRDefault="00992FC0" w:rsidP="009C37DC">
      <w:pPr>
        <w:rPr>
          <w:rFonts w:ascii="Times New Roman" w:hAnsi="Times New Roman" w:cs="Times New Roman"/>
          <w:lang w:val="sr-Cyrl-RS"/>
        </w:rPr>
      </w:pPr>
    </w:p>
    <w:p w14:paraId="5534A383" w14:textId="0EF01D39" w:rsidR="00992FC0" w:rsidRPr="00A86CA3" w:rsidRDefault="00992FC0" w:rsidP="009C37DC">
      <w:pPr>
        <w:rPr>
          <w:rFonts w:ascii="Times New Roman" w:hAnsi="Times New Roman" w:cs="Times New Roman"/>
          <w:b/>
          <w:bCs/>
          <w:lang w:val="sr-Cyrl-RS"/>
        </w:rPr>
      </w:pPr>
      <w:r w:rsidRPr="00A86CA3">
        <w:rPr>
          <w:rFonts w:ascii="Times New Roman" w:hAnsi="Times New Roman" w:cs="Times New Roman"/>
          <w:b/>
          <w:bCs/>
          <w:lang w:val="sr-Cyrl-RS"/>
        </w:rPr>
        <w:t>Опис модула – Едукације</w:t>
      </w:r>
    </w:p>
    <w:p w14:paraId="44B95E05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>Рурални развој је важан у циљу смањивања депопулације руралних подручја, смањивања</w:t>
      </w:r>
    </w:p>
    <w:p w14:paraId="66361C45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регионалних разлика у развијености, као и за свеукупни привредни развој имајући у виду да </w:t>
      </w:r>
    </w:p>
    <w:p w14:paraId="7DA16265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већински део територије Републике Србије чине рурална подручја. Пољопривреда је била </w:t>
      </w:r>
    </w:p>
    <w:p w14:paraId="073BBDAF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доминантна привредна делатност у руралним подручјима наше земље у досадашњем периоду. </w:t>
      </w:r>
    </w:p>
    <w:p w14:paraId="0D3586DA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Сагледавајући промене у Заједничкој аграрној политици Европске уније, засноване на </w:t>
      </w:r>
      <w:r w:rsidRPr="00A86CA3">
        <w:rPr>
          <w:rFonts w:ascii="Times New Roman" w:hAnsi="Times New Roman" w:cs="Times New Roman"/>
          <w:i/>
          <w:lang w:val="sr-Latn-RS"/>
        </w:rPr>
        <w:t>AGENDI 2000</w:t>
      </w:r>
      <w:r w:rsidRPr="00A86CA3">
        <w:rPr>
          <w:rFonts w:ascii="Times New Roman" w:hAnsi="Times New Roman" w:cs="Times New Roman"/>
          <w:lang w:val="sr-Latn-RS"/>
        </w:rPr>
        <w:t>,</w:t>
      </w:r>
      <w:r w:rsidRPr="00A86CA3">
        <w:rPr>
          <w:rFonts w:ascii="Times New Roman" w:hAnsi="Times New Roman" w:cs="Times New Roman"/>
          <w:lang w:val="sr-Cyrl-RS"/>
        </w:rPr>
        <w:t xml:space="preserve"> </w:t>
      </w:r>
    </w:p>
    <w:p w14:paraId="14280D0C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и концепт руралног развоја у Републици Србији би требало да се заснива на развоју </w:t>
      </w:r>
    </w:p>
    <w:p w14:paraId="2ECC161D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непољопривредних делатности, али уз задржавање пољопривреде, као примарне делатности. У </w:t>
      </w:r>
    </w:p>
    <w:p w14:paraId="4FDD6018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том циљу посебно је важан развој руралног туризма, као делатности која има способност да </w:t>
      </w:r>
    </w:p>
    <w:p w14:paraId="24F7724A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реализује најбржу диверзификацију руралних економија, али и развој аграрног, као и свих облика </w:t>
      </w:r>
    </w:p>
    <w:p w14:paraId="3F4172AE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color w:val="000000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предузетништва. </w:t>
      </w:r>
      <w:r w:rsidRPr="00A86CA3">
        <w:rPr>
          <w:rFonts w:ascii="Times New Roman" w:hAnsi="Times New Roman" w:cs="Times New Roman"/>
          <w:color w:val="000000"/>
          <w:lang w:val="sr-Cyrl-RS"/>
        </w:rPr>
        <w:t>Примарни циљ овог модула је упознавање представника пољопривредно-</w:t>
      </w:r>
    </w:p>
    <w:p w14:paraId="471034DD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color w:val="000000"/>
          <w:lang w:val="sr-Cyrl-RS"/>
        </w:rPr>
      </w:pPr>
      <w:r w:rsidRPr="00A86CA3">
        <w:rPr>
          <w:rFonts w:ascii="Times New Roman" w:hAnsi="Times New Roman" w:cs="Times New Roman"/>
          <w:color w:val="000000"/>
          <w:lang w:val="sr-Cyrl-RS"/>
        </w:rPr>
        <w:t xml:space="preserve">саветодавних служби са могућностима финансирања диверзификације руралних економија, са </w:t>
      </w:r>
    </w:p>
    <w:p w14:paraId="5AA91532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color w:val="000000"/>
          <w:lang w:val="sr-Cyrl-RS"/>
        </w:rPr>
      </w:pPr>
      <w:r w:rsidRPr="00A86CA3">
        <w:rPr>
          <w:rFonts w:ascii="Times New Roman" w:hAnsi="Times New Roman" w:cs="Times New Roman"/>
          <w:color w:val="000000"/>
          <w:lang w:val="sr-Cyrl-RS"/>
        </w:rPr>
        <w:t xml:space="preserve">посебним акцентом на развој руралног туризма. Имајући у виду улогу саветодаваца у развоју </w:t>
      </w:r>
    </w:p>
    <w:p w14:paraId="2405B593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color w:val="000000"/>
          <w:lang w:val="sr-Cyrl-RS"/>
        </w:rPr>
      </w:pPr>
      <w:r w:rsidRPr="00A86CA3">
        <w:rPr>
          <w:rFonts w:ascii="Times New Roman" w:hAnsi="Times New Roman" w:cs="Times New Roman"/>
          <w:color w:val="000000"/>
          <w:lang w:val="sr-Cyrl-RS"/>
        </w:rPr>
        <w:t xml:space="preserve">пољопривреде, у оквиру модула ће бити представљен и значај оснивања туристичких задруга, које </w:t>
      </w:r>
    </w:p>
    <w:p w14:paraId="28F7333D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color w:val="000000"/>
          <w:lang w:val="sr-Cyrl-RS"/>
        </w:rPr>
      </w:pPr>
      <w:r w:rsidRPr="00A86CA3">
        <w:rPr>
          <w:rFonts w:ascii="Times New Roman" w:hAnsi="Times New Roman" w:cs="Times New Roman"/>
          <w:color w:val="000000"/>
          <w:lang w:val="sr-Cyrl-RS"/>
        </w:rPr>
        <w:t xml:space="preserve">би могле да подстакну и развој пољопривреде. Једнаку важност за развој руралних економија имају </w:t>
      </w:r>
    </w:p>
    <w:p w14:paraId="6BB5F71A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color w:val="000000"/>
          <w:lang w:val="sr-Cyrl-RS"/>
        </w:rPr>
      </w:pPr>
      <w:r w:rsidRPr="00A86CA3">
        <w:rPr>
          <w:rFonts w:ascii="Times New Roman" w:hAnsi="Times New Roman" w:cs="Times New Roman"/>
          <w:color w:val="000000"/>
          <w:lang w:val="sr-Cyrl-RS"/>
        </w:rPr>
        <w:t xml:space="preserve">и сви облици аграрног предузетништва, као што су крафт пиваре, винарије, као и прерада </w:t>
      </w:r>
    </w:p>
    <w:p w14:paraId="244754A4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color w:val="000000"/>
          <w:lang w:val="sr-Cyrl-RS"/>
        </w:rPr>
      </w:pPr>
      <w:r w:rsidRPr="00A86CA3">
        <w:rPr>
          <w:rFonts w:ascii="Times New Roman" w:hAnsi="Times New Roman" w:cs="Times New Roman"/>
          <w:color w:val="000000"/>
          <w:lang w:val="sr-Cyrl-RS"/>
        </w:rPr>
        <w:t xml:space="preserve">пољопривредних производа. У оквиру модула биће истакнут и значај повезивања произвођача </w:t>
      </w:r>
    </w:p>
    <w:p w14:paraId="52FD34AD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color w:val="000000"/>
          <w:lang w:val="sr-Cyrl-RS"/>
        </w:rPr>
      </w:pPr>
      <w:r w:rsidRPr="00A86CA3">
        <w:rPr>
          <w:rFonts w:ascii="Times New Roman" w:hAnsi="Times New Roman" w:cs="Times New Roman"/>
          <w:color w:val="000000"/>
          <w:lang w:val="sr-Cyrl-RS"/>
        </w:rPr>
        <w:t xml:space="preserve">органских производа са туристичким домаћинствима, у циљу формирања аутентичне туристичке </w:t>
      </w:r>
    </w:p>
    <w:p w14:paraId="59E75E71" w14:textId="5F86D744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color w:val="000000"/>
          <w:lang w:val="sr-Cyrl-RS"/>
        </w:rPr>
      </w:pPr>
      <w:r w:rsidRPr="00A86CA3">
        <w:rPr>
          <w:rFonts w:ascii="Times New Roman" w:hAnsi="Times New Roman" w:cs="Times New Roman"/>
          <w:color w:val="000000"/>
          <w:lang w:val="sr-Cyrl-RS"/>
        </w:rPr>
        <w:t>понуде, која до сада није постојала.</w:t>
      </w:r>
    </w:p>
    <w:p w14:paraId="3B0E0C5F" w14:textId="77777777" w:rsidR="00FE0DED" w:rsidRPr="00A86CA3" w:rsidRDefault="00FE0DED" w:rsidP="00DE57D0">
      <w:pPr>
        <w:spacing w:after="0"/>
        <w:ind w:left="2880" w:hanging="2880"/>
        <w:jc w:val="both"/>
        <w:rPr>
          <w:rFonts w:ascii="Times New Roman" w:hAnsi="Times New Roman" w:cs="Times New Roman"/>
          <w:color w:val="000000"/>
          <w:lang w:val="sr-Cyrl-RS"/>
        </w:rPr>
      </w:pPr>
    </w:p>
    <w:p w14:paraId="7C4E75ED" w14:textId="77777777" w:rsidR="00DE57D0" w:rsidRPr="00A86CA3" w:rsidRDefault="00992FC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b/>
          <w:bCs/>
          <w:lang w:val="sr-Cyrl-RS"/>
        </w:rPr>
        <w:t>Резултат едукације</w:t>
      </w:r>
      <w:r w:rsidR="00C1235E" w:rsidRPr="00A86CA3">
        <w:rPr>
          <w:rFonts w:ascii="Times New Roman" w:hAnsi="Times New Roman" w:cs="Times New Roman"/>
          <w:lang w:val="sr-Cyrl-RS"/>
        </w:rPr>
        <w:t xml:space="preserve"> - </w:t>
      </w:r>
      <w:r w:rsidR="00DE57D0" w:rsidRPr="00A86CA3">
        <w:rPr>
          <w:rFonts w:ascii="Times New Roman" w:hAnsi="Times New Roman" w:cs="Times New Roman"/>
          <w:lang w:val="sr-Cyrl-RS"/>
        </w:rPr>
        <w:t xml:space="preserve">У оквиру овог модула представници пољопривредно-стручних и саветодавних </w:t>
      </w:r>
    </w:p>
    <w:p w14:paraId="7E1D85CE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служби моћи ће да се упознају са могућностима развоја непољопривредних делатности, које су </w:t>
      </w:r>
    </w:p>
    <w:p w14:paraId="088520A9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значајне и за развој пољопривреде, као и свеукупни рурални развој у Републици Србији. У оквиру </w:t>
      </w:r>
    </w:p>
    <w:p w14:paraId="78A08CCE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овог модула ће бити на представљене могућности развоја руралног туризма, као и других важних </w:t>
      </w:r>
    </w:p>
    <w:p w14:paraId="2F84F4BE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облика аграрног предузетништва. У том циљу биће представљена искуства Европске уније и земаља </w:t>
      </w:r>
    </w:p>
    <w:p w14:paraId="1C074EF0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у окружењу. Акценат на модулу је на актуелним модалитетима финансирања руралног туризма, као </w:t>
      </w:r>
    </w:p>
    <w:p w14:paraId="4F92D236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делатности која директно може да подстакне развој пољопривредне производње. Посебан акценат </w:t>
      </w:r>
    </w:p>
    <w:p w14:paraId="1B0D2676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је на указивању значаја повезивања (удруживања) пољопривредних газдинстава (посебно </w:t>
      </w:r>
    </w:p>
    <w:p w14:paraId="48466125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произвођача органских производа) и туристичких домаћинстава, у циљу креирања аутентичне </w:t>
      </w:r>
    </w:p>
    <w:p w14:paraId="3DF1695B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туристичке понуде, али и свеукупног руралног развоја. Учесницима модула ће бити представљене и </w:t>
      </w:r>
    </w:p>
    <w:p w14:paraId="177A5864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могућности финансирања других облика аграрног предузетништва (крафт пиваре, винарије), који </w:t>
      </w:r>
    </w:p>
    <w:p w14:paraId="7D157AA8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 xml:space="preserve">могу заједно са руралним туризмом да иницирају рурални развој и смање депопулацију руралних </w:t>
      </w:r>
    </w:p>
    <w:p w14:paraId="37DC0634" w14:textId="77777777" w:rsidR="00DE57D0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>подручја.</w:t>
      </w:r>
    </w:p>
    <w:p w14:paraId="4B371D09" w14:textId="77777777" w:rsidR="004238CF" w:rsidRDefault="00A5177D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  <w:r w:rsidRPr="00A86CA3">
        <w:rPr>
          <w:rFonts w:ascii="Times New Roman" w:hAnsi="Times New Roman" w:cs="Times New Roman"/>
          <w:b/>
          <w:bCs/>
          <w:lang w:val="sr-Cyrl-BA"/>
        </w:rPr>
        <w:t>Предвиђени број учесника и група:</w:t>
      </w:r>
      <w:r w:rsidRPr="00A86CA3">
        <w:rPr>
          <w:rFonts w:ascii="Times New Roman" w:hAnsi="Times New Roman" w:cs="Times New Roman"/>
          <w:lang w:val="sr-Cyrl-BA"/>
        </w:rPr>
        <w:t xml:space="preserve"> Саветодавци из 22 ПССС задужени за послове</w:t>
      </w:r>
      <w:r w:rsidR="00DE57D0" w:rsidRPr="00A86CA3">
        <w:rPr>
          <w:rFonts w:ascii="Times New Roman" w:hAnsi="Times New Roman" w:cs="Times New Roman"/>
          <w:lang w:val="sr-Cyrl-BA"/>
        </w:rPr>
        <w:t xml:space="preserve"> ратарства и </w:t>
      </w:r>
    </w:p>
    <w:p w14:paraId="60F6A90E" w14:textId="22BC277D" w:rsidR="00A5177D" w:rsidRPr="00A86CA3" w:rsidRDefault="00DE57D0" w:rsidP="00DE57D0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  <w:r w:rsidRPr="00A86CA3">
        <w:rPr>
          <w:rFonts w:ascii="Times New Roman" w:hAnsi="Times New Roman" w:cs="Times New Roman"/>
          <w:lang w:val="sr-Cyrl-BA"/>
        </w:rPr>
        <w:t>повртарства и</w:t>
      </w:r>
      <w:r w:rsidR="00A5177D" w:rsidRPr="00A86CA3">
        <w:rPr>
          <w:rFonts w:ascii="Times New Roman" w:hAnsi="Times New Roman" w:cs="Times New Roman"/>
          <w:lang w:val="sr-Cyrl-BA"/>
        </w:rPr>
        <w:t xml:space="preserve"> сточарства, једна група </w:t>
      </w:r>
      <w:r w:rsidR="00D438FB">
        <w:rPr>
          <w:rFonts w:ascii="Times New Roman" w:hAnsi="Times New Roman" w:cs="Times New Roman"/>
          <w:lang w:val="sr-Cyrl-BA"/>
        </w:rPr>
        <w:t>100</w:t>
      </w:r>
      <w:r w:rsidR="00A5177D" w:rsidRPr="00A86CA3">
        <w:rPr>
          <w:rFonts w:ascii="Times New Roman" w:hAnsi="Times New Roman" w:cs="Times New Roman"/>
          <w:lang w:val="sr-Cyrl-BA"/>
        </w:rPr>
        <w:t xml:space="preserve"> учесника.</w:t>
      </w:r>
    </w:p>
    <w:p w14:paraId="33FBC0B1" w14:textId="1C5022F4" w:rsidR="00A5177D" w:rsidRPr="00A86CA3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A86CA3">
        <w:rPr>
          <w:rFonts w:ascii="Times New Roman" w:hAnsi="Times New Roman" w:cs="Times New Roman"/>
          <w:b/>
          <w:bCs/>
          <w:lang w:val="sr-Cyrl-BA"/>
        </w:rPr>
        <w:t>Период:</w:t>
      </w:r>
      <w:r w:rsidRPr="00A86CA3">
        <w:rPr>
          <w:rFonts w:ascii="Times New Roman" w:hAnsi="Times New Roman" w:cs="Times New Roman"/>
          <w:lang w:val="sr-Cyrl-BA"/>
        </w:rPr>
        <w:t xml:space="preserve"> </w:t>
      </w:r>
      <w:r w:rsidRPr="00A86CA3">
        <w:rPr>
          <w:rFonts w:ascii="Times New Roman" w:hAnsi="Times New Roman" w:cs="Times New Roman"/>
          <w:noProof/>
        </w:rPr>
        <w:t>I</w:t>
      </w:r>
      <w:r w:rsidRPr="00A86CA3">
        <w:rPr>
          <w:rFonts w:ascii="Times New Roman" w:hAnsi="Times New Roman" w:cs="Times New Roman"/>
          <w:noProof/>
          <w:lang w:val="sr-Latn-RS"/>
        </w:rPr>
        <w:t xml:space="preserve">II </w:t>
      </w:r>
      <w:r w:rsidRPr="00A86CA3">
        <w:rPr>
          <w:rFonts w:ascii="Times New Roman" w:hAnsi="Times New Roman" w:cs="Times New Roman"/>
          <w:noProof/>
          <w:lang w:val="sr-Cyrl-RS"/>
        </w:rPr>
        <w:t>или</w:t>
      </w:r>
      <w:r w:rsidRPr="00A86CA3">
        <w:rPr>
          <w:rFonts w:ascii="Times New Roman" w:hAnsi="Times New Roman" w:cs="Times New Roman"/>
          <w:noProof/>
          <w:lang w:val="sr-Latn-RS"/>
        </w:rPr>
        <w:t xml:space="preserve"> IV</w:t>
      </w:r>
      <w:r w:rsidRPr="00A86CA3">
        <w:rPr>
          <w:rFonts w:ascii="Times New Roman" w:hAnsi="Times New Roman" w:cs="Times New Roman"/>
          <w:noProof/>
          <w:lang w:val="sr-Cyrl-RS"/>
        </w:rPr>
        <w:t xml:space="preserve"> </w:t>
      </w:r>
      <w:r w:rsidRPr="00A86CA3">
        <w:rPr>
          <w:rFonts w:ascii="Times New Roman" w:hAnsi="Times New Roman" w:cs="Times New Roman"/>
          <w:noProof/>
          <w:lang w:val="ru-RU"/>
        </w:rPr>
        <w:t>квартал, један дан</w:t>
      </w:r>
    </w:p>
    <w:p w14:paraId="1177CF84" w14:textId="00433B56" w:rsidR="00A5177D" w:rsidRPr="00A86CA3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A86CA3">
        <w:rPr>
          <w:rFonts w:ascii="Times New Roman" w:hAnsi="Times New Roman" w:cs="Times New Roman"/>
          <w:b/>
          <w:bCs/>
          <w:noProof/>
          <w:lang w:val="ru-RU"/>
        </w:rPr>
        <w:t>Локација:</w:t>
      </w:r>
      <w:r w:rsidRPr="00A86CA3">
        <w:rPr>
          <w:rFonts w:ascii="Times New Roman" w:hAnsi="Times New Roman" w:cs="Times New Roman"/>
          <w:noProof/>
          <w:lang w:val="ru-RU"/>
        </w:rPr>
        <w:t xml:space="preserve"> </w:t>
      </w:r>
      <w:r w:rsidR="009C019F">
        <w:rPr>
          <w:rFonts w:ascii="Times New Roman" w:hAnsi="Times New Roman" w:cs="Times New Roman"/>
          <w:noProof/>
          <w:lang w:val="ru-RU"/>
        </w:rPr>
        <w:t>На територији Републике Србије</w:t>
      </w:r>
    </w:p>
    <w:p w14:paraId="3F261A89" w14:textId="773E8DA0" w:rsidR="00A5177D" w:rsidRPr="00A86CA3" w:rsidRDefault="00A5177D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  <w:r w:rsidRPr="00A86CA3">
        <w:rPr>
          <w:rFonts w:ascii="Times New Roman" w:hAnsi="Times New Roman" w:cs="Times New Roman"/>
          <w:b/>
          <w:bCs/>
          <w:noProof/>
          <w:lang w:val="ru-RU"/>
        </w:rPr>
        <w:t xml:space="preserve">Задатак предавача: </w:t>
      </w:r>
    </w:p>
    <w:p w14:paraId="74785F17" w14:textId="110A96CE" w:rsidR="00A5177D" w:rsidRPr="00A86CA3" w:rsidRDefault="00A5177D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noProof/>
          <w:lang w:val="ru-RU"/>
        </w:rPr>
        <w:t>Израда презентација и одржавањ</w:t>
      </w:r>
      <w:r w:rsidR="004B1921" w:rsidRPr="00A86CA3">
        <w:rPr>
          <w:rFonts w:ascii="Times New Roman" w:hAnsi="Times New Roman" w:cs="Times New Roman"/>
          <w:noProof/>
          <w:lang w:val="ru-RU"/>
        </w:rPr>
        <w:t xml:space="preserve">е предавања на тему: </w:t>
      </w:r>
      <w:r w:rsidR="00FE0DED" w:rsidRPr="00A86CA3">
        <w:rPr>
          <w:rFonts w:ascii="Times New Roman" w:hAnsi="Times New Roman" w:cs="Times New Roman"/>
          <w:noProof/>
          <w:lang w:val="ru-RU"/>
        </w:rPr>
        <w:t>Концепт руралног развоја у функцији развоја аграрног предузетништва и села у Републици Србији</w:t>
      </w:r>
    </w:p>
    <w:p w14:paraId="033C1D00" w14:textId="689EC65C" w:rsidR="004B1921" w:rsidRPr="00A86CA3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>Израда едукативног материјала</w:t>
      </w:r>
    </w:p>
    <w:p w14:paraId="7FC79DC2" w14:textId="18AD1E21" w:rsidR="004B1921" w:rsidRPr="00A86CA3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>Припрема теста знања</w:t>
      </w:r>
    </w:p>
    <w:p w14:paraId="21C472A3" w14:textId="5FEF3AC9" w:rsidR="004B1921" w:rsidRPr="00A86CA3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>Израда предлога агенде</w:t>
      </w:r>
    </w:p>
    <w:p w14:paraId="15599C65" w14:textId="4FFD8737" w:rsidR="004B1921" w:rsidRPr="00A86CA3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A86CA3">
        <w:rPr>
          <w:rFonts w:ascii="Times New Roman" w:hAnsi="Times New Roman" w:cs="Times New Roman"/>
          <w:lang w:val="sr-Cyrl-RS"/>
        </w:rPr>
        <w:t>Усаглашавање активости са организатором едукације</w:t>
      </w:r>
    </w:p>
    <w:p w14:paraId="38B30C52" w14:textId="77777777" w:rsidR="009E6C0F" w:rsidRPr="00A86CA3" w:rsidRDefault="009E6C0F" w:rsidP="004B1921">
      <w:pPr>
        <w:rPr>
          <w:rFonts w:ascii="Times New Roman" w:hAnsi="Times New Roman" w:cs="Times New Roman"/>
          <w:b/>
          <w:bCs/>
          <w:lang w:val="sr-Cyrl-RS"/>
        </w:rPr>
      </w:pPr>
    </w:p>
    <w:p w14:paraId="5B042733" w14:textId="4F56316D" w:rsidR="004B1921" w:rsidRPr="00F707EC" w:rsidRDefault="004B1921" w:rsidP="004B1921">
      <w:pPr>
        <w:rPr>
          <w:rFonts w:ascii="Times New Roman" w:hAnsi="Times New Roman" w:cs="Times New Roman"/>
          <w:b/>
          <w:bCs/>
          <w:lang w:val="sr-Cyrl-RS"/>
        </w:rPr>
      </w:pPr>
      <w:r w:rsidRPr="00F707EC">
        <w:rPr>
          <w:rFonts w:ascii="Times New Roman" w:hAnsi="Times New Roman" w:cs="Times New Roman"/>
          <w:b/>
          <w:bCs/>
          <w:lang w:val="sr-Cyrl-RS"/>
        </w:rPr>
        <w:t>Приликом избора предавача биће узети у обзир следећи критеријуми:</w:t>
      </w:r>
    </w:p>
    <w:p w14:paraId="1234D5CA" w14:textId="5F85D545" w:rsidR="00F707EC" w:rsidRPr="00F707EC" w:rsidRDefault="00F707EC" w:rsidP="00F707EC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F707EC">
        <w:rPr>
          <w:rFonts w:ascii="Times New Roman" w:hAnsi="Times New Roman" w:cs="Times New Roman"/>
          <w:lang w:val="sr-Cyrl-RS"/>
        </w:rPr>
        <w:t>Висока стручна спрема (</w:t>
      </w:r>
      <w:r w:rsidRPr="00F707EC">
        <w:rPr>
          <w:rFonts w:ascii="Times New Roman" w:hAnsi="Times New Roman" w:cs="Times New Roman"/>
          <w:lang w:val="sr-Latn-RS"/>
        </w:rPr>
        <w:t xml:space="preserve">VIII </w:t>
      </w:r>
      <w:r w:rsidRPr="00F707EC">
        <w:rPr>
          <w:rFonts w:ascii="Times New Roman" w:hAnsi="Times New Roman" w:cs="Times New Roman"/>
          <w:lang w:val="sr-Cyrl-RS"/>
        </w:rPr>
        <w:t>степен)</w:t>
      </w:r>
    </w:p>
    <w:p w14:paraId="0FFA6F97" w14:textId="77777777" w:rsidR="00F707EC" w:rsidRPr="00F707EC" w:rsidRDefault="00F707EC" w:rsidP="00F707EC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F707EC">
        <w:rPr>
          <w:rFonts w:ascii="Times New Roman" w:hAnsi="Times New Roman" w:cs="Times New Roman"/>
          <w:lang w:val="sr-Cyrl-RS"/>
        </w:rPr>
        <w:t>Радно искуство (најмање 5 година) из области обухваћене едукацијом</w:t>
      </w:r>
    </w:p>
    <w:p w14:paraId="1597B918" w14:textId="77777777" w:rsidR="00F707EC" w:rsidRPr="00F707EC" w:rsidRDefault="00F707EC" w:rsidP="00F707EC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F707EC">
        <w:rPr>
          <w:rFonts w:ascii="Times New Roman" w:hAnsi="Times New Roman" w:cs="Times New Roman"/>
          <w:lang w:val="sr-Cyrl-RS"/>
        </w:rPr>
        <w:t>Објављени радови (референце) из области обухваћене едукацијом</w:t>
      </w:r>
    </w:p>
    <w:p w14:paraId="78A47AE6" w14:textId="77777777" w:rsidR="00F707EC" w:rsidRPr="00F707EC" w:rsidRDefault="00F707EC" w:rsidP="00F707EC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F707EC">
        <w:rPr>
          <w:rFonts w:ascii="Times New Roman" w:hAnsi="Times New Roman" w:cs="Times New Roman"/>
          <w:lang w:val="sr-Cyrl-RS"/>
        </w:rPr>
        <w:t>Искуство у одржавању едукација</w:t>
      </w:r>
    </w:p>
    <w:p w14:paraId="590BB7B3" w14:textId="5A6D246A" w:rsidR="00F707EC" w:rsidRPr="00F707EC" w:rsidRDefault="00F707EC" w:rsidP="00F707EC">
      <w:pPr>
        <w:rPr>
          <w:rFonts w:ascii="Times New Roman" w:hAnsi="Times New Roman" w:cs="Times New Roman"/>
          <w:lang w:val="sr-Cyrl-RS"/>
        </w:rPr>
      </w:pPr>
      <w:r w:rsidRPr="00F707EC">
        <w:rPr>
          <w:rFonts w:ascii="Times New Roman" w:hAnsi="Times New Roman" w:cs="Times New Roman"/>
          <w:lang w:val="sr-Cyrl-RS"/>
        </w:rPr>
        <w:t xml:space="preserve">Пријаве са биографијом, доставити </w:t>
      </w:r>
      <w:r w:rsidRPr="009C019F">
        <w:rPr>
          <w:rFonts w:ascii="Times New Roman" w:hAnsi="Times New Roman" w:cs="Times New Roman"/>
          <w:lang w:val="sr-Cyrl-RS"/>
        </w:rPr>
        <w:t xml:space="preserve">најкасније до </w:t>
      </w:r>
      <w:r w:rsidR="00063AE0">
        <w:rPr>
          <w:rFonts w:ascii="Times New Roman" w:hAnsi="Times New Roman" w:cs="Times New Roman"/>
          <w:b/>
          <w:bCs/>
          <w:lang w:val="sr-Latn-RS"/>
        </w:rPr>
        <w:t>22</w:t>
      </w:r>
      <w:r w:rsidRPr="00E4324E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9C019F" w:rsidRPr="00E4324E">
        <w:rPr>
          <w:rFonts w:ascii="Times New Roman" w:hAnsi="Times New Roman" w:cs="Times New Roman"/>
          <w:b/>
          <w:bCs/>
          <w:lang w:val="sr-Cyrl-RS"/>
        </w:rPr>
        <w:t>августа</w:t>
      </w:r>
      <w:r w:rsidRPr="00E4324E">
        <w:rPr>
          <w:rFonts w:ascii="Times New Roman" w:hAnsi="Times New Roman" w:cs="Times New Roman"/>
          <w:b/>
          <w:bCs/>
          <w:lang w:val="sr-Cyrl-RS"/>
        </w:rPr>
        <w:t xml:space="preserve"> 2025. године,</w:t>
      </w:r>
      <w:r w:rsidRPr="00F707EC">
        <w:rPr>
          <w:rFonts w:ascii="Times New Roman" w:hAnsi="Times New Roman" w:cs="Times New Roman"/>
          <w:lang w:val="sr-Cyrl-RS"/>
        </w:rPr>
        <w:t xml:space="preserve"> на следећу е-маил адресу: </w:t>
      </w:r>
      <w:hyperlink r:id="rId5" w:history="1">
        <w:r w:rsidRPr="00F707EC">
          <w:rPr>
            <w:rStyle w:val="Hiperveza"/>
            <w:rFonts w:ascii="Times New Roman" w:hAnsi="Times New Roman" w:cs="Times New Roman"/>
            <w:lang w:val="sr-Latn-RS"/>
          </w:rPr>
          <w:t>nemanja.mihailovic@nsseme.com</w:t>
        </w:r>
      </w:hyperlink>
      <w:r w:rsidRPr="00F707EC">
        <w:rPr>
          <w:rFonts w:ascii="Times New Roman" w:hAnsi="Times New Roman" w:cs="Times New Roman"/>
          <w:lang w:val="sr-Latn-RS"/>
        </w:rPr>
        <w:t xml:space="preserve"> </w:t>
      </w:r>
      <w:r w:rsidRPr="00F707EC">
        <w:rPr>
          <w:rFonts w:ascii="Times New Roman" w:hAnsi="Times New Roman" w:cs="Times New Roman"/>
          <w:lang w:val="sr-Cyrl-RS"/>
        </w:rPr>
        <w:t>или писаним путем на адресу Институт за ратарство и повртарство, Максима Горког 30, 21000 Нови Сад.</w:t>
      </w:r>
    </w:p>
    <w:p w14:paraId="31932878" w14:textId="77777777" w:rsidR="00F707EC" w:rsidRPr="00F707EC" w:rsidRDefault="00F707EC" w:rsidP="00F707EC">
      <w:pPr>
        <w:rPr>
          <w:rFonts w:ascii="Times New Roman" w:hAnsi="Times New Roman" w:cs="Times New Roman"/>
          <w:lang w:val="sr-Cyrl-RS"/>
        </w:rPr>
      </w:pPr>
      <w:r w:rsidRPr="00F707EC">
        <w:rPr>
          <w:rFonts w:ascii="Times New Roman" w:hAnsi="Times New Roman" w:cs="Times New Roman"/>
          <w:lang w:val="sr-Cyrl-RS"/>
        </w:rPr>
        <w:t>У разматарање ће се узимати само пријаве пристигле до назначеног рока.</w:t>
      </w:r>
    </w:p>
    <w:p w14:paraId="75844048" w14:textId="77777777" w:rsidR="00F707EC" w:rsidRPr="00F707EC" w:rsidRDefault="00F707EC" w:rsidP="00F707EC">
      <w:pPr>
        <w:rPr>
          <w:rFonts w:ascii="Times New Roman" w:hAnsi="Times New Roman" w:cs="Times New Roman"/>
          <w:lang w:val="sr-Latn-RS"/>
        </w:rPr>
      </w:pPr>
      <w:r w:rsidRPr="00F707EC">
        <w:rPr>
          <w:rFonts w:ascii="Times New Roman" w:hAnsi="Times New Roman" w:cs="Times New Roman"/>
          <w:lang w:val="sr-Latn-RS"/>
        </w:rPr>
        <w:t xml:space="preserve">За додатне информације можете се обратити Немањи Михаиловићу </w:t>
      </w:r>
      <w:r w:rsidRPr="00F707EC">
        <w:rPr>
          <w:rFonts w:ascii="Times New Roman" w:hAnsi="Times New Roman" w:cs="Times New Roman"/>
          <w:lang w:val="sr-Cyrl-RS"/>
        </w:rPr>
        <w:t xml:space="preserve">е-маил: </w:t>
      </w:r>
      <w:hyperlink r:id="rId6" w:history="1">
        <w:r w:rsidRPr="00F707EC">
          <w:rPr>
            <w:rStyle w:val="Hiperveza"/>
            <w:rFonts w:ascii="Times New Roman" w:hAnsi="Times New Roman" w:cs="Times New Roman"/>
            <w:lang w:val="sr-Latn-RS"/>
          </w:rPr>
          <w:t>nemanja.mihailovic@nsseme.com</w:t>
        </w:r>
      </w:hyperlink>
      <w:r w:rsidRPr="00F707EC">
        <w:rPr>
          <w:rFonts w:ascii="Times New Roman" w:hAnsi="Times New Roman" w:cs="Times New Roman"/>
          <w:lang w:val="sr-Latn-RS"/>
        </w:rPr>
        <w:t xml:space="preserve"> , </w:t>
      </w:r>
      <w:r w:rsidRPr="00F707EC">
        <w:rPr>
          <w:rFonts w:ascii="Times New Roman" w:hAnsi="Times New Roman" w:cs="Times New Roman"/>
          <w:lang w:val="sr-Cyrl-RS"/>
        </w:rPr>
        <w:t xml:space="preserve">тел. </w:t>
      </w:r>
      <w:r w:rsidRPr="00F707EC">
        <w:rPr>
          <w:rFonts w:ascii="Times New Roman" w:hAnsi="Times New Roman" w:cs="Times New Roman"/>
          <w:lang w:val="sr-Latn-RS"/>
        </w:rPr>
        <w:t xml:space="preserve">064/828-6257 или  Даниели Балтић </w:t>
      </w:r>
      <w:r w:rsidRPr="00F707EC">
        <w:rPr>
          <w:rFonts w:ascii="Times New Roman" w:hAnsi="Times New Roman" w:cs="Times New Roman"/>
          <w:lang w:val="sr-Cyrl-RS"/>
        </w:rPr>
        <w:t xml:space="preserve">е-маил: </w:t>
      </w:r>
      <w:hyperlink r:id="rId7" w:history="1">
        <w:r w:rsidRPr="00F707EC">
          <w:rPr>
            <w:rStyle w:val="Hiperveza"/>
            <w:rFonts w:ascii="Times New Roman" w:hAnsi="Times New Roman" w:cs="Times New Roman"/>
            <w:lang w:val="sr-Latn-RS"/>
          </w:rPr>
          <w:t>daniela.baltic@nsseme.com</w:t>
        </w:r>
      </w:hyperlink>
      <w:r w:rsidRPr="00F707EC">
        <w:rPr>
          <w:rFonts w:ascii="Times New Roman" w:hAnsi="Times New Roman" w:cs="Times New Roman"/>
          <w:lang w:val="sr-Latn-RS"/>
        </w:rPr>
        <w:t xml:space="preserve"> </w:t>
      </w:r>
      <w:r w:rsidRPr="00F707EC">
        <w:rPr>
          <w:rFonts w:ascii="Times New Roman" w:hAnsi="Times New Roman" w:cs="Times New Roman"/>
          <w:lang w:val="sr-Cyrl-RS"/>
        </w:rPr>
        <w:t xml:space="preserve">, тел. </w:t>
      </w:r>
      <w:r w:rsidRPr="00F707EC">
        <w:rPr>
          <w:rFonts w:ascii="Times New Roman" w:hAnsi="Times New Roman" w:cs="Times New Roman"/>
          <w:lang w:val="sr-Latn-RS"/>
        </w:rPr>
        <w:t>064/820-5724</w:t>
      </w:r>
      <w:r w:rsidRPr="00F707EC">
        <w:rPr>
          <w:rFonts w:ascii="Times New Roman" w:hAnsi="Times New Roman" w:cs="Times New Roman"/>
          <w:lang w:val="sr-Cyrl-RS"/>
        </w:rPr>
        <w:t>.</w:t>
      </w:r>
    </w:p>
    <w:p w14:paraId="6AFEC4AC" w14:textId="77777777" w:rsidR="004B1921" w:rsidRPr="004B1921" w:rsidRDefault="004B1921" w:rsidP="004B1921">
      <w:pPr>
        <w:rPr>
          <w:lang w:val="sr-Cyrl-RS"/>
        </w:rPr>
      </w:pPr>
    </w:p>
    <w:p w14:paraId="2AC0D362" w14:textId="61812F2D" w:rsidR="00A5177D" w:rsidRPr="00703968" w:rsidRDefault="00A5177D" w:rsidP="00A5177D">
      <w:pPr>
        <w:jc w:val="both"/>
        <w:rPr>
          <w:lang w:val="sr-Cyrl-BA"/>
        </w:rPr>
      </w:pPr>
      <w:r w:rsidRPr="00C244A8">
        <w:rPr>
          <w:noProof/>
          <w:lang w:val="ru-RU"/>
        </w:rPr>
        <w:t xml:space="preserve"> </w:t>
      </w:r>
      <w:r w:rsidRPr="00AF6859">
        <w:rPr>
          <w:lang w:val="sr-Cyrl-RS"/>
        </w:rPr>
        <w:t xml:space="preserve"> </w:t>
      </w:r>
    </w:p>
    <w:p w14:paraId="031CF3C0" w14:textId="25ADE42E" w:rsidR="00992FC0" w:rsidRPr="00703968" w:rsidRDefault="00992FC0" w:rsidP="00992FC0">
      <w:pPr>
        <w:rPr>
          <w:lang w:val="sr-Cyrl-RS"/>
        </w:rPr>
      </w:pPr>
    </w:p>
    <w:p w14:paraId="16CF5925" w14:textId="77777777" w:rsidR="00992FC0" w:rsidRDefault="00992FC0" w:rsidP="009C37DC">
      <w:pPr>
        <w:rPr>
          <w:lang w:val="sr-Cyrl-RS"/>
        </w:rPr>
      </w:pPr>
    </w:p>
    <w:p w14:paraId="49305821" w14:textId="77777777" w:rsidR="009C37DC" w:rsidRPr="009C37DC" w:rsidRDefault="009C37DC" w:rsidP="009C37DC">
      <w:pPr>
        <w:rPr>
          <w:b/>
          <w:bCs/>
          <w:lang w:val="sr-Cyrl-RS"/>
        </w:rPr>
      </w:pPr>
    </w:p>
    <w:sectPr w:rsidR="009C37DC" w:rsidRPr="009C3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F760C"/>
    <w:multiLevelType w:val="hybridMultilevel"/>
    <w:tmpl w:val="EA0209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24132"/>
    <w:multiLevelType w:val="hybridMultilevel"/>
    <w:tmpl w:val="076045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B6243"/>
    <w:multiLevelType w:val="hybridMultilevel"/>
    <w:tmpl w:val="DCCAC1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98123">
    <w:abstractNumId w:val="2"/>
  </w:num>
  <w:num w:numId="2" w16cid:durableId="1342901915">
    <w:abstractNumId w:val="1"/>
  </w:num>
  <w:num w:numId="3" w16cid:durableId="110704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DC"/>
    <w:rsid w:val="00041DEF"/>
    <w:rsid w:val="00063AE0"/>
    <w:rsid w:val="00132FF5"/>
    <w:rsid w:val="00231073"/>
    <w:rsid w:val="00246889"/>
    <w:rsid w:val="003628B3"/>
    <w:rsid w:val="004238CF"/>
    <w:rsid w:val="004735C5"/>
    <w:rsid w:val="004B1921"/>
    <w:rsid w:val="005C4ED7"/>
    <w:rsid w:val="00614F88"/>
    <w:rsid w:val="00797918"/>
    <w:rsid w:val="007C54A9"/>
    <w:rsid w:val="00916F45"/>
    <w:rsid w:val="00992FC0"/>
    <w:rsid w:val="009C019F"/>
    <w:rsid w:val="009C37DC"/>
    <w:rsid w:val="009E3DAA"/>
    <w:rsid w:val="009E6C0F"/>
    <w:rsid w:val="00A5177D"/>
    <w:rsid w:val="00A86CA3"/>
    <w:rsid w:val="00B87CAF"/>
    <w:rsid w:val="00C1235E"/>
    <w:rsid w:val="00C322D2"/>
    <w:rsid w:val="00D06E5A"/>
    <w:rsid w:val="00D41208"/>
    <w:rsid w:val="00D438FB"/>
    <w:rsid w:val="00D92062"/>
    <w:rsid w:val="00DC0389"/>
    <w:rsid w:val="00DE4914"/>
    <w:rsid w:val="00DE57D0"/>
    <w:rsid w:val="00E4324E"/>
    <w:rsid w:val="00F707EC"/>
    <w:rsid w:val="00FB4FCE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4D4D"/>
  <w15:chartTrackingRefBased/>
  <w15:docId w15:val="{5E8E3C51-120A-47A0-B54F-772498BE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37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37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3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3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3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3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C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9C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9C37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9C37D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9C37D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9C37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9C37D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9C37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9C37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3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9C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9C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9C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9C37DC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9C37DC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9C37DC"/>
    <w:rPr>
      <w:i/>
      <w:iCs/>
      <w:color w:val="2F5496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9C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9C37DC"/>
    <w:rPr>
      <w:i/>
      <w:iCs/>
      <w:color w:val="2F5496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9C37DC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Podrazumevanifontpasusa"/>
    <w:uiPriority w:val="99"/>
    <w:unhideWhenUsed/>
    <w:rsid w:val="00F70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.baltic@nsse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manja.mihailovic@nsseme.com" TargetMode="External"/><Relationship Id="rId5" Type="http://schemas.openxmlformats.org/officeDocument/2006/relationships/hyperlink" Target="mailto:nemanja.mihailovic@nssem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dcterms:created xsi:type="dcterms:W3CDTF">2025-06-03T10:12:00Z</dcterms:created>
  <dcterms:modified xsi:type="dcterms:W3CDTF">2025-07-18T06:02:00Z</dcterms:modified>
</cp:coreProperties>
</file>