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619A" w14:textId="21C6C603" w:rsidR="00FB4FCE" w:rsidRPr="00512FB6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ИНСТИТУТ ЗА РАТАРСТВО И ПОВРТАРСТВО, ИНСТИТУТ ОД НАЦИОНАЛНОГ ЗНАЧАЈА ЗА РЕПУБЛИКУ СРБИЈУ</w:t>
      </w:r>
    </w:p>
    <w:p w14:paraId="6284C812" w14:textId="2595FE14" w:rsidR="009C37DC" w:rsidRPr="00512FB6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ПОЗИВ ЗА ПРЕДАВАЧЕ ЗА ЕДУКАЦИЈУ САВЕТОДАВАЦА</w:t>
      </w:r>
    </w:p>
    <w:p w14:paraId="0B1F62D0" w14:textId="4E573732" w:rsidR="009C37DC" w:rsidRPr="00512FB6" w:rsidRDefault="009C37DC" w:rsidP="009C37D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 xml:space="preserve">Модул </w:t>
      </w:r>
      <w:r w:rsidR="006F388B">
        <w:rPr>
          <w:rFonts w:ascii="Times New Roman" w:hAnsi="Times New Roman" w:cs="Times New Roman"/>
          <w:b/>
          <w:bCs/>
          <w:lang w:val="sr-Cyrl-RS"/>
        </w:rPr>
        <w:t>1</w:t>
      </w:r>
      <w:r w:rsidR="005926D5">
        <w:rPr>
          <w:rFonts w:ascii="Times New Roman" w:hAnsi="Times New Roman" w:cs="Times New Roman"/>
          <w:b/>
          <w:bCs/>
          <w:lang w:val="sr-Cyrl-RS"/>
        </w:rPr>
        <w:t>4</w:t>
      </w:r>
    </w:p>
    <w:p w14:paraId="73AA8567" w14:textId="0E0D1378" w:rsidR="00F134BA" w:rsidRPr="00512FB6" w:rsidRDefault="005926D5" w:rsidP="00F134BA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ПРЕЦИЗНА ПОЉОПРИВРЕДА, ПРИМЕНА НОВИХ ТЕХНОЛОГИЈА И ИТ У ПРОЉОПРИВРЕДИ</w:t>
      </w:r>
    </w:p>
    <w:p w14:paraId="322F5497" w14:textId="71C37D4A" w:rsidR="009C37DC" w:rsidRPr="00512FB6" w:rsidRDefault="009C37DC" w:rsidP="009C37DC">
      <w:p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На основу члана 22</w:t>
      </w:r>
      <w:r w:rsidRPr="00512FB6">
        <w:rPr>
          <w:rFonts w:ascii="Times New Roman" w:hAnsi="Times New Roman" w:cs="Times New Roman"/>
          <w:lang w:val="sr-Latn-RS"/>
        </w:rPr>
        <w:t xml:space="preserve">, </w:t>
      </w:r>
      <w:r w:rsidRPr="00512FB6">
        <w:rPr>
          <w:rFonts w:ascii="Times New Roman" w:hAnsi="Times New Roman" w:cs="Times New Roman"/>
          <w:lang w:val="sr-Cyrl-RS"/>
        </w:rPr>
        <w:t>став 1. Закона о обављању саветодавних и стручних послова у области пољопривреде</w:t>
      </w:r>
      <w:r w:rsidRPr="00512FB6">
        <w:rPr>
          <w:rFonts w:ascii="Times New Roman" w:hAnsi="Times New Roman" w:cs="Times New Roman"/>
          <w:lang w:val="sr-Latn-RS"/>
        </w:rPr>
        <w:t xml:space="preserve">, </w:t>
      </w:r>
      <w:r w:rsidRPr="00512FB6">
        <w:rPr>
          <w:rFonts w:ascii="Times New Roman" w:hAnsi="Times New Roman" w:cs="Times New Roman"/>
          <w:lang w:val="sr-Cyrl-RS"/>
        </w:rPr>
        <w:t>обука и усавршавање пољопривредних саветодаваца и пољопривредних произвођача, поред осталог, обухвата и организовање едукација-тренинга пољопривредних саветодаваца у сарадњи са домаћим и страним образовним и истраживачким институцијама и стручњацима.</w:t>
      </w:r>
    </w:p>
    <w:p w14:paraId="5CCCE79D" w14:textId="2164C806" w:rsidR="009C37DC" w:rsidRDefault="009C37DC" w:rsidP="009C37DC">
      <w:pPr>
        <w:rPr>
          <w:rFonts w:ascii="Times New Roman" w:hAnsi="Times New Roman" w:cs="Times New Roman"/>
          <w:lang w:val="sr-Latn-RS"/>
        </w:rPr>
      </w:pPr>
      <w:r w:rsidRPr="00512FB6">
        <w:rPr>
          <w:rFonts w:ascii="Times New Roman" w:hAnsi="Times New Roman" w:cs="Times New Roman"/>
          <w:lang w:val="sr-Cyrl-RS"/>
        </w:rPr>
        <w:t>Институт за ратарство и повртарство, „Институт од националног значаја за Републику Србију“ из Новог Сада, као овлашћена организација по решењу Министарства пољопривреде, шумарства и водопривреде број 003621184 2024 14840 003 000 000 001 од 24.01.2025. године, као и на основу Годишњег плана усавршавања пољопривредних саветодаваца и пољопривредних произвођача за 2025. годину, организује наведену едукацију.</w:t>
      </w:r>
    </w:p>
    <w:p w14:paraId="4EAFC230" w14:textId="77777777" w:rsidR="00E650E2" w:rsidRPr="008A318C" w:rsidRDefault="00E650E2" w:rsidP="00E650E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50. Правилника о ближем уређењу планирања набавки, спровођења поступака набавки и праћења извршења уговора о набавкама бр. 64-2/3715 од 25.11.2020. године и члана 30. Статута Института за ратарство и повртарство директор доноси Одлуку о спровођењу поступка набавке услуга.</w:t>
      </w:r>
    </w:p>
    <w:p w14:paraId="6D436CBF" w14:textId="77777777" w:rsidR="00E650E2" w:rsidRPr="00E650E2" w:rsidRDefault="00E650E2" w:rsidP="009C37DC">
      <w:pPr>
        <w:rPr>
          <w:rFonts w:ascii="Times New Roman" w:hAnsi="Times New Roman" w:cs="Times New Roman"/>
          <w:lang w:val="sr-Latn-RS"/>
        </w:rPr>
      </w:pPr>
    </w:p>
    <w:p w14:paraId="4D560787" w14:textId="77777777" w:rsidR="00992FC0" w:rsidRPr="00512FB6" w:rsidRDefault="00992FC0" w:rsidP="009C37DC">
      <w:pPr>
        <w:rPr>
          <w:rFonts w:ascii="Times New Roman" w:hAnsi="Times New Roman" w:cs="Times New Roman"/>
          <w:lang w:val="sr-Cyrl-RS"/>
        </w:rPr>
      </w:pPr>
    </w:p>
    <w:p w14:paraId="5534A383" w14:textId="0EF01D39" w:rsidR="00992FC0" w:rsidRPr="00512FB6" w:rsidRDefault="00992FC0" w:rsidP="009C37DC">
      <w:pPr>
        <w:rPr>
          <w:rFonts w:ascii="Times New Roman" w:hAnsi="Times New Roman" w:cs="Times New Roman"/>
          <w:b/>
          <w:bCs/>
          <w:lang w:val="sr-Cyrl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>Опис модула – Едукације</w:t>
      </w:r>
    </w:p>
    <w:p w14:paraId="1D6EA412" w14:textId="5E604EE2" w:rsidR="00604EFC" w:rsidRPr="005926D5" w:rsidRDefault="005926D5" w:rsidP="00485AC7">
      <w:pPr>
        <w:pStyle w:val="Bezrazmaka"/>
        <w:jc w:val="both"/>
        <w:rPr>
          <w:rFonts w:ascii="Times New Roman" w:hAnsi="Times New Roman" w:cs="Times New Roman"/>
          <w:lang w:val="sr-Cyrl-RS"/>
        </w:rPr>
      </w:pPr>
      <w:r w:rsidRPr="005926D5">
        <w:rPr>
          <w:rFonts w:ascii="Times New Roman" w:hAnsi="Times New Roman" w:cs="Times New Roman"/>
          <w:lang w:val="sr-Cyrl-RS"/>
        </w:rPr>
        <w:t xml:space="preserve">Савремена пољопривредна производња суочава се са бројним изазовима - од климатских промена и потребе за оптимизацијом ресурса, до захтева за повећањем продуктивности уз истовремено смањење утицаја на животну средину. </w:t>
      </w:r>
      <w:r w:rsidRPr="005926D5">
        <w:rPr>
          <w:rFonts w:ascii="Times New Roman" w:hAnsi="Times New Roman" w:cs="Times New Roman"/>
        </w:rPr>
        <w:t>AgTech</w:t>
      </w:r>
      <w:r w:rsidRPr="005926D5">
        <w:rPr>
          <w:rFonts w:ascii="Times New Roman" w:hAnsi="Times New Roman" w:cs="Times New Roman"/>
          <w:lang w:val="sr-Cyrl-RS"/>
        </w:rPr>
        <w:t xml:space="preserve"> решења, која обухватају прецизну пољопривреду, </w:t>
      </w:r>
      <w:r w:rsidRPr="005926D5">
        <w:rPr>
          <w:rFonts w:ascii="Times New Roman" w:hAnsi="Times New Roman" w:cs="Times New Roman"/>
        </w:rPr>
        <w:t>IoT</w:t>
      </w:r>
      <w:r w:rsidRPr="005926D5">
        <w:rPr>
          <w:rFonts w:ascii="Times New Roman" w:hAnsi="Times New Roman" w:cs="Times New Roman"/>
          <w:lang w:val="sr-Cyrl-RS"/>
        </w:rPr>
        <w:t xml:space="preserve"> технологије, сензоре, дронове и софтверска решења, представљају кључни фактор у превазилажењу ових изазова. Едукација саветодаваца и пољопривредних произвођача о овим технологијама је есенцијална за модернизацију и унапређење конкурентности српске пољопривреде.</w:t>
      </w:r>
    </w:p>
    <w:p w14:paraId="41FB736A" w14:textId="77777777" w:rsidR="005926D5" w:rsidRDefault="005926D5" w:rsidP="00485AC7">
      <w:pPr>
        <w:pStyle w:val="Bezrazmaka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43B4D860" w14:textId="77777777" w:rsidR="005926D5" w:rsidRPr="00843C58" w:rsidRDefault="00992FC0" w:rsidP="00843C58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b/>
          <w:bCs/>
          <w:lang w:val="sr-Cyrl-RS"/>
        </w:rPr>
        <w:t>Резултат едукације</w:t>
      </w:r>
      <w:r w:rsidR="00C1235E" w:rsidRPr="00843C58">
        <w:rPr>
          <w:rFonts w:ascii="Times New Roman" w:hAnsi="Times New Roman" w:cs="Times New Roman"/>
          <w:lang w:val="sr-Cyrl-RS"/>
        </w:rPr>
        <w:t xml:space="preserve"> </w:t>
      </w:r>
      <w:r w:rsidR="005926D5" w:rsidRPr="00843C58">
        <w:rPr>
          <w:rFonts w:ascii="Times New Roman" w:hAnsi="Times New Roman" w:cs="Times New Roman"/>
          <w:lang w:val="sr-Cyrl-RS"/>
        </w:rPr>
        <w:t xml:space="preserve">Разумети основне принципе и компоненте прецизне пољопривреде </w:t>
      </w:r>
    </w:p>
    <w:p w14:paraId="6ABC5019" w14:textId="26130BB5" w:rsidR="005926D5" w:rsidRPr="00843C58" w:rsidRDefault="005926D5" w:rsidP="00843C58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 xml:space="preserve">*Познавати главне </w:t>
      </w:r>
      <w:r w:rsidRPr="00843C58">
        <w:rPr>
          <w:rFonts w:ascii="Times New Roman" w:hAnsi="Times New Roman" w:cs="Times New Roman"/>
        </w:rPr>
        <w:t>AgTech</w:t>
      </w:r>
      <w:r w:rsidRPr="00843C58">
        <w:rPr>
          <w:rFonts w:ascii="Times New Roman" w:hAnsi="Times New Roman" w:cs="Times New Roman"/>
          <w:lang w:val="sr-Cyrl-RS"/>
        </w:rPr>
        <w:t xml:space="preserve"> технологије и њихову примену * Моћи ће </w:t>
      </w:r>
    </w:p>
    <w:p w14:paraId="6E1C3B99" w14:textId="77777777" w:rsidR="005926D5" w:rsidRPr="00843C58" w:rsidRDefault="005926D5" w:rsidP="00843C58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 xml:space="preserve">да идентификују потенцијалне примене ових технологија на газдинствима * Биће оспособљени да </w:t>
      </w:r>
    </w:p>
    <w:p w14:paraId="1C8143CF" w14:textId="77777777" w:rsidR="005926D5" w:rsidRPr="00843C58" w:rsidRDefault="005926D5" w:rsidP="00843C58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 xml:space="preserve">саветују пољопривреднике о увођењу </w:t>
      </w:r>
      <w:r w:rsidRPr="00843C58">
        <w:rPr>
          <w:rFonts w:ascii="Times New Roman" w:hAnsi="Times New Roman" w:cs="Times New Roman"/>
        </w:rPr>
        <w:t>AgTech</w:t>
      </w:r>
      <w:r w:rsidRPr="00843C58">
        <w:rPr>
          <w:rFonts w:ascii="Times New Roman" w:hAnsi="Times New Roman" w:cs="Times New Roman"/>
          <w:lang w:val="sr-Cyrl-RS"/>
        </w:rPr>
        <w:t xml:space="preserve"> решења * Разумеће економске и еколошке бенефите </w:t>
      </w:r>
    </w:p>
    <w:p w14:paraId="746C432A" w14:textId="4C2758AA" w:rsidR="005926D5" w:rsidRPr="00843C58" w:rsidRDefault="005926D5" w:rsidP="00843C58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>примене нових технологија.</w:t>
      </w:r>
    </w:p>
    <w:p w14:paraId="785997F8" w14:textId="77777777" w:rsidR="005926D5" w:rsidRPr="00843C58" w:rsidRDefault="005926D5" w:rsidP="00843C58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 xml:space="preserve">Учесници едукације у оквиру теме </w:t>
      </w:r>
      <w:r w:rsidRPr="00843C58">
        <w:rPr>
          <w:rFonts w:ascii="Times New Roman" w:hAnsi="Times New Roman" w:cs="Times New Roman"/>
          <w:b/>
          <w:bCs/>
          <w:lang w:val="sr-Cyrl-RS"/>
        </w:rPr>
        <w:t xml:space="preserve">Стратегије заснивања покровних усева </w:t>
      </w:r>
      <w:r w:rsidRPr="00843C58">
        <w:rPr>
          <w:rFonts w:ascii="Times New Roman" w:hAnsi="Times New Roman" w:cs="Times New Roman"/>
          <w:lang w:val="sr-Cyrl-RS"/>
        </w:rPr>
        <w:t xml:space="preserve">(енг. </w:t>
      </w:r>
      <w:r w:rsidRPr="00843C58">
        <w:rPr>
          <w:rFonts w:ascii="Times New Roman" w:hAnsi="Times New Roman" w:cs="Times New Roman"/>
        </w:rPr>
        <w:t>cover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crops</w:t>
      </w:r>
      <w:r w:rsidRPr="00843C58">
        <w:rPr>
          <w:rFonts w:ascii="Times New Roman" w:hAnsi="Times New Roman" w:cs="Times New Roman"/>
          <w:lang w:val="sr-Cyrl-RS"/>
        </w:rPr>
        <w:t xml:space="preserve"> – </w:t>
      </w:r>
      <w:r w:rsidRPr="00843C58">
        <w:rPr>
          <w:rFonts w:ascii="Times New Roman" w:hAnsi="Times New Roman" w:cs="Times New Roman"/>
        </w:rPr>
        <w:t>CC</w:t>
      </w:r>
      <w:r w:rsidRPr="00843C58">
        <w:rPr>
          <w:rFonts w:ascii="Times New Roman" w:hAnsi="Times New Roman" w:cs="Times New Roman"/>
          <w:lang w:val="sr-Cyrl-RS"/>
        </w:rPr>
        <w:t>) ће добити сазнања о различитим циљевима који могу бити постављени и остварени применом цц. Такође бће се упознати са иновативним техникама терминације и заснивања покровних усева</w:t>
      </w:r>
      <w:r w:rsidRPr="00843C58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843C58">
        <w:rPr>
          <w:rFonts w:ascii="Times New Roman" w:hAnsi="Times New Roman" w:cs="Times New Roman"/>
          <w:lang w:val="sr-Cyrl-RS"/>
        </w:rPr>
        <w:t xml:space="preserve">(енг. </w:t>
      </w:r>
      <w:r w:rsidRPr="00843C58">
        <w:rPr>
          <w:rFonts w:ascii="Times New Roman" w:hAnsi="Times New Roman" w:cs="Times New Roman"/>
        </w:rPr>
        <w:t>cover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crops</w:t>
      </w:r>
      <w:r w:rsidRPr="00843C58">
        <w:rPr>
          <w:rFonts w:ascii="Times New Roman" w:hAnsi="Times New Roman" w:cs="Times New Roman"/>
          <w:lang w:val="sr-Cyrl-RS"/>
        </w:rPr>
        <w:t xml:space="preserve"> – </w:t>
      </w:r>
      <w:r w:rsidRPr="00843C58">
        <w:rPr>
          <w:rFonts w:ascii="Times New Roman" w:hAnsi="Times New Roman" w:cs="Times New Roman"/>
        </w:rPr>
        <w:t>CC</w:t>
      </w:r>
      <w:r w:rsidRPr="00843C58">
        <w:rPr>
          <w:rFonts w:ascii="Times New Roman" w:hAnsi="Times New Roman" w:cs="Times New Roman"/>
          <w:lang w:val="sr-Cyrl-RS"/>
        </w:rPr>
        <w:t xml:space="preserve">). У оквиру теме специфичности ђубрења покровних усева (енг. </w:t>
      </w:r>
      <w:r w:rsidRPr="00843C58">
        <w:rPr>
          <w:rFonts w:ascii="Times New Roman" w:hAnsi="Times New Roman" w:cs="Times New Roman"/>
        </w:rPr>
        <w:t>cover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crops</w:t>
      </w:r>
      <w:r w:rsidRPr="00843C58">
        <w:rPr>
          <w:rFonts w:ascii="Times New Roman" w:hAnsi="Times New Roman" w:cs="Times New Roman"/>
          <w:lang w:val="sr-Cyrl-RS"/>
        </w:rPr>
        <w:t xml:space="preserve"> – </w:t>
      </w:r>
      <w:r w:rsidRPr="00843C58">
        <w:rPr>
          <w:rFonts w:ascii="Times New Roman" w:hAnsi="Times New Roman" w:cs="Times New Roman"/>
        </w:rPr>
        <w:t>CC</w:t>
      </w:r>
      <w:r w:rsidRPr="00843C58">
        <w:rPr>
          <w:rFonts w:ascii="Times New Roman" w:hAnsi="Times New Roman" w:cs="Times New Roman"/>
          <w:lang w:val="sr-Cyrl-RS"/>
        </w:rPr>
        <w:t xml:space="preserve">) у </w:t>
      </w:r>
      <w:r w:rsidRPr="00843C58">
        <w:rPr>
          <w:rFonts w:ascii="Times New Roman" w:hAnsi="Times New Roman" w:cs="Times New Roman"/>
        </w:rPr>
        <w:t>no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till</w:t>
      </w:r>
      <w:r w:rsidRPr="00843C58">
        <w:rPr>
          <w:rFonts w:ascii="Times New Roman" w:hAnsi="Times New Roman" w:cs="Times New Roman"/>
          <w:lang w:val="sr-Cyrl-RS"/>
        </w:rPr>
        <w:t xml:space="preserve"> и </w:t>
      </w:r>
      <w:r w:rsidRPr="00843C58">
        <w:rPr>
          <w:rFonts w:ascii="Times New Roman" w:hAnsi="Times New Roman" w:cs="Times New Roman"/>
        </w:rPr>
        <w:t>strip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till</w:t>
      </w:r>
      <w:r w:rsidRPr="00843C58">
        <w:rPr>
          <w:rFonts w:ascii="Times New Roman" w:hAnsi="Times New Roman" w:cs="Times New Roman"/>
          <w:lang w:val="sr-Cyrl-RS"/>
        </w:rPr>
        <w:t xml:space="preserve"> техници учесници ће стећи сазнања о начину билансирања хранива у поменутим системима производње.</w:t>
      </w:r>
    </w:p>
    <w:p w14:paraId="2027ECB9" w14:textId="77777777" w:rsidR="005926D5" w:rsidRPr="00843C58" w:rsidRDefault="005926D5" w:rsidP="005926D5">
      <w:pPr>
        <w:jc w:val="both"/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lastRenderedPageBreak/>
        <w:t xml:space="preserve">У оквиру теме која се односи на </w:t>
      </w:r>
      <w:r w:rsidRPr="00843C58">
        <w:rPr>
          <w:rFonts w:ascii="Times New Roman" w:hAnsi="Times New Roman" w:cs="Times New Roman"/>
          <w:b/>
          <w:bCs/>
          <w:lang w:val="sr-Cyrl-RS"/>
        </w:rPr>
        <w:t>Димензионирање машина</w:t>
      </w:r>
      <w:r w:rsidRPr="00843C58">
        <w:rPr>
          <w:rFonts w:ascii="Times New Roman" w:hAnsi="Times New Roman" w:cs="Times New Roman"/>
          <w:lang w:val="sr-Cyrl-RS"/>
        </w:rPr>
        <w:t xml:space="preserve"> за успешан рад у регенеративној </w:t>
      </w:r>
      <w:r w:rsidRPr="00843C58">
        <w:rPr>
          <w:rFonts w:ascii="Times New Roman" w:hAnsi="Times New Roman" w:cs="Times New Roman"/>
        </w:rPr>
        <w:t>no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till</w:t>
      </w:r>
      <w:r w:rsidRPr="00843C58">
        <w:rPr>
          <w:rFonts w:ascii="Times New Roman" w:hAnsi="Times New Roman" w:cs="Times New Roman"/>
          <w:lang w:val="sr-Cyrl-RS"/>
        </w:rPr>
        <w:t>/</w:t>
      </w:r>
      <w:r w:rsidRPr="00843C58">
        <w:rPr>
          <w:rFonts w:ascii="Times New Roman" w:hAnsi="Times New Roman" w:cs="Times New Roman"/>
        </w:rPr>
        <w:t>strip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till</w:t>
      </w:r>
      <w:r w:rsidRPr="00843C58">
        <w:rPr>
          <w:rFonts w:ascii="Times New Roman" w:hAnsi="Times New Roman" w:cs="Times New Roman"/>
          <w:lang w:val="sr-Cyrl-RS"/>
        </w:rPr>
        <w:t xml:space="preserve"> техници, учесници ће добити основне информације о томе који модели сејалица, </w:t>
      </w:r>
      <w:r w:rsidRPr="00843C58">
        <w:rPr>
          <w:rFonts w:ascii="Times New Roman" w:hAnsi="Times New Roman" w:cs="Times New Roman"/>
        </w:rPr>
        <w:t>strip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till</w:t>
      </w:r>
      <w:r w:rsidRPr="00843C58">
        <w:rPr>
          <w:rFonts w:ascii="Times New Roman" w:hAnsi="Times New Roman" w:cs="Times New Roman"/>
          <w:lang w:val="sr-Cyrl-RS"/>
        </w:rPr>
        <w:t xml:space="preserve"> машина најбоље раде у одређеним  агроеколошким условима. </w:t>
      </w:r>
    </w:p>
    <w:p w14:paraId="36B130C7" w14:textId="77777777" w:rsidR="005926D5" w:rsidRPr="00843C58" w:rsidRDefault="005926D5" w:rsidP="005926D5">
      <w:pPr>
        <w:jc w:val="both"/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 xml:space="preserve">У оквиру теме, </w:t>
      </w:r>
      <w:r w:rsidRPr="00843C58">
        <w:rPr>
          <w:rFonts w:ascii="Times New Roman" w:hAnsi="Times New Roman" w:cs="Times New Roman"/>
          <w:b/>
          <w:bCs/>
          <w:lang w:val="sr-Cyrl-RS"/>
        </w:rPr>
        <w:t xml:space="preserve">Транзициони период имплементације праксе покровних усева (енг. cover crops – </w:t>
      </w:r>
      <w:r w:rsidRPr="00843C58">
        <w:rPr>
          <w:rFonts w:ascii="Times New Roman" w:hAnsi="Times New Roman" w:cs="Times New Roman"/>
          <w:b/>
          <w:bCs/>
        </w:rPr>
        <w:t>CC</w:t>
      </w:r>
      <w:r w:rsidRPr="00843C58">
        <w:rPr>
          <w:rFonts w:ascii="Times New Roman" w:hAnsi="Times New Roman" w:cs="Times New Roman"/>
          <w:b/>
          <w:bCs/>
          <w:lang w:val="sr-Cyrl-RS"/>
        </w:rPr>
        <w:t>),</w:t>
      </w:r>
      <w:r w:rsidRPr="00843C58">
        <w:rPr>
          <w:rFonts w:ascii="Times New Roman" w:hAnsi="Times New Roman" w:cs="Times New Roman"/>
          <w:lang w:val="sr-Cyrl-RS"/>
        </w:rPr>
        <w:t xml:space="preserve"> учесници ће добити информације о периоду који је потребан да се изврши успешна имплементација покровних усева</w:t>
      </w:r>
      <w:r w:rsidRPr="00843C58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843C58">
        <w:rPr>
          <w:rFonts w:ascii="Times New Roman" w:hAnsi="Times New Roman" w:cs="Times New Roman"/>
          <w:lang w:val="sr-Cyrl-RS"/>
        </w:rPr>
        <w:t xml:space="preserve">(енг. </w:t>
      </w:r>
      <w:r w:rsidRPr="00843C58">
        <w:rPr>
          <w:rFonts w:ascii="Times New Roman" w:hAnsi="Times New Roman" w:cs="Times New Roman"/>
        </w:rPr>
        <w:t>cover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crops</w:t>
      </w:r>
      <w:r w:rsidRPr="00843C58">
        <w:rPr>
          <w:rFonts w:ascii="Times New Roman" w:hAnsi="Times New Roman" w:cs="Times New Roman"/>
          <w:lang w:val="sr-Cyrl-RS"/>
        </w:rPr>
        <w:t xml:space="preserve"> – </w:t>
      </w:r>
      <w:r w:rsidRPr="00843C58">
        <w:rPr>
          <w:rFonts w:ascii="Times New Roman" w:hAnsi="Times New Roman" w:cs="Times New Roman"/>
        </w:rPr>
        <w:t>CC</w:t>
      </w:r>
      <w:r w:rsidRPr="00843C58">
        <w:rPr>
          <w:rFonts w:ascii="Times New Roman" w:hAnsi="Times New Roman" w:cs="Times New Roman"/>
          <w:lang w:val="sr-Cyrl-RS"/>
        </w:rPr>
        <w:t>) на парцелама.</w:t>
      </w:r>
    </w:p>
    <w:p w14:paraId="0499CC43" w14:textId="46A90547" w:rsidR="005926D5" w:rsidRPr="00843C58" w:rsidRDefault="005926D5" w:rsidP="005926D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 xml:space="preserve">У оквиру теме </w:t>
      </w:r>
      <w:r w:rsidRPr="00843C58">
        <w:rPr>
          <w:rFonts w:ascii="Times New Roman" w:hAnsi="Times New Roman" w:cs="Times New Roman"/>
          <w:b/>
          <w:bCs/>
          <w:lang w:val="sr-Cyrl-RS"/>
        </w:rPr>
        <w:t>Заштита усева у систему гајења са покровним усевима</w:t>
      </w:r>
      <w:r w:rsidRPr="00843C58">
        <w:rPr>
          <w:rFonts w:ascii="Times New Roman" w:hAnsi="Times New Roman" w:cs="Times New Roman"/>
          <w:lang w:val="sr-Cyrl-RS"/>
        </w:rPr>
        <w:t xml:space="preserve"> (енг. </w:t>
      </w:r>
      <w:r w:rsidRPr="00843C58">
        <w:rPr>
          <w:rFonts w:ascii="Times New Roman" w:hAnsi="Times New Roman" w:cs="Times New Roman"/>
        </w:rPr>
        <w:t>cover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crops</w:t>
      </w:r>
      <w:r w:rsidRPr="00843C58">
        <w:rPr>
          <w:rFonts w:ascii="Times New Roman" w:hAnsi="Times New Roman" w:cs="Times New Roman"/>
          <w:lang w:val="sr-Cyrl-RS"/>
        </w:rPr>
        <w:t xml:space="preserve"> – </w:t>
      </w:r>
      <w:r w:rsidRPr="00843C58">
        <w:rPr>
          <w:rFonts w:ascii="Times New Roman" w:hAnsi="Times New Roman" w:cs="Times New Roman"/>
        </w:rPr>
        <w:t>CC</w:t>
      </w:r>
      <w:r w:rsidRPr="00843C58">
        <w:rPr>
          <w:rFonts w:ascii="Times New Roman" w:hAnsi="Times New Roman" w:cs="Times New Roman"/>
          <w:lang w:val="sr-Cyrl-RS"/>
        </w:rPr>
        <w:t xml:space="preserve">), учесници ће добити основне информације о програмима заштите у овом системуНакон едукације, у оквиру теме </w:t>
      </w:r>
      <w:r w:rsidRPr="00843C58">
        <w:rPr>
          <w:rFonts w:ascii="Times New Roman" w:hAnsi="Times New Roman" w:cs="Times New Roman"/>
          <w:b/>
          <w:bCs/>
          <w:lang w:val="sr-Cyrl-RS"/>
        </w:rPr>
        <w:t>Прецизна пољопривреда, примена нових технологија и ИТ у пољопривреди</w:t>
      </w:r>
      <w:r w:rsidRPr="00843C58">
        <w:rPr>
          <w:rFonts w:ascii="Times New Roman" w:hAnsi="Times New Roman" w:cs="Times New Roman"/>
          <w:lang w:val="sr-Cyrl-RS"/>
        </w:rPr>
        <w:t xml:space="preserve"> учесници ће: </w:t>
      </w:r>
    </w:p>
    <w:p w14:paraId="1B3DDD1D" w14:textId="77777777" w:rsidR="005926D5" w:rsidRPr="00843C58" w:rsidRDefault="005926D5" w:rsidP="005926D5">
      <w:pPr>
        <w:ind w:left="2880"/>
        <w:jc w:val="both"/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 xml:space="preserve">* Разумети основне принципе и компоненте прецизне пољопривреде * Познавати главне </w:t>
      </w:r>
      <w:r w:rsidRPr="00843C58">
        <w:rPr>
          <w:rFonts w:ascii="Times New Roman" w:hAnsi="Times New Roman" w:cs="Times New Roman"/>
        </w:rPr>
        <w:t>AgTech</w:t>
      </w:r>
      <w:r w:rsidRPr="00843C58">
        <w:rPr>
          <w:rFonts w:ascii="Times New Roman" w:hAnsi="Times New Roman" w:cs="Times New Roman"/>
          <w:lang w:val="sr-Cyrl-RS"/>
        </w:rPr>
        <w:t xml:space="preserve"> технологије и њихову примену * Моћи ће да идентификују потенцијалне примене ових технологија на газдинствима * Биће оспособљени да саветују пољопривреднике о увођењу </w:t>
      </w:r>
      <w:r w:rsidRPr="00843C58">
        <w:rPr>
          <w:rFonts w:ascii="Times New Roman" w:hAnsi="Times New Roman" w:cs="Times New Roman"/>
        </w:rPr>
        <w:t>AgTech</w:t>
      </w:r>
      <w:r w:rsidRPr="00843C58">
        <w:rPr>
          <w:rFonts w:ascii="Times New Roman" w:hAnsi="Times New Roman" w:cs="Times New Roman"/>
          <w:lang w:val="sr-Cyrl-RS"/>
        </w:rPr>
        <w:t xml:space="preserve"> решења * Разумеће економске и еколошке бенефите примене нових технологија.</w:t>
      </w:r>
    </w:p>
    <w:p w14:paraId="2F5872E9" w14:textId="77777777" w:rsidR="005926D5" w:rsidRPr="00843C58" w:rsidRDefault="005926D5" w:rsidP="005926D5">
      <w:pPr>
        <w:ind w:left="2880"/>
        <w:jc w:val="both"/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 xml:space="preserve">Учесници едукације у оквиру теме </w:t>
      </w:r>
      <w:r w:rsidRPr="00843C58">
        <w:rPr>
          <w:rFonts w:ascii="Times New Roman" w:hAnsi="Times New Roman" w:cs="Times New Roman"/>
          <w:b/>
          <w:bCs/>
          <w:lang w:val="sr-Cyrl-RS"/>
        </w:rPr>
        <w:t xml:space="preserve">Стратегије заснивања покровних усева </w:t>
      </w:r>
      <w:r w:rsidRPr="00843C58">
        <w:rPr>
          <w:rFonts w:ascii="Times New Roman" w:hAnsi="Times New Roman" w:cs="Times New Roman"/>
          <w:lang w:val="sr-Cyrl-RS"/>
        </w:rPr>
        <w:t xml:space="preserve">(енг. </w:t>
      </w:r>
      <w:r w:rsidRPr="00843C58">
        <w:rPr>
          <w:rFonts w:ascii="Times New Roman" w:hAnsi="Times New Roman" w:cs="Times New Roman"/>
        </w:rPr>
        <w:t>cover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crops</w:t>
      </w:r>
      <w:r w:rsidRPr="00843C58">
        <w:rPr>
          <w:rFonts w:ascii="Times New Roman" w:hAnsi="Times New Roman" w:cs="Times New Roman"/>
          <w:lang w:val="sr-Cyrl-RS"/>
        </w:rPr>
        <w:t xml:space="preserve"> – </w:t>
      </w:r>
      <w:r w:rsidRPr="00843C58">
        <w:rPr>
          <w:rFonts w:ascii="Times New Roman" w:hAnsi="Times New Roman" w:cs="Times New Roman"/>
        </w:rPr>
        <w:t>CC</w:t>
      </w:r>
      <w:r w:rsidRPr="00843C58">
        <w:rPr>
          <w:rFonts w:ascii="Times New Roman" w:hAnsi="Times New Roman" w:cs="Times New Roman"/>
          <w:lang w:val="sr-Cyrl-RS"/>
        </w:rPr>
        <w:t>) ће добити сазнања о различитим циљевима који могу бити постављени и остварени применом цц. Такође бће се упознати са иновативним техникама терминације и заснивања покровних усева</w:t>
      </w:r>
      <w:r w:rsidRPr="00843C58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843C58">
        <w:rPr>
          <w:rFonts w:ascii="Times New Roman" w:hAnsi="Times New Roman" w:cs="Times New Roman"/>
          <w:lang w:val="sr-Cyrl-RS"/>
        </w:rPr>
        <w:t xml:space="preserve">(енг. </w:t>
      </w:r>
      <w:r w:rsidRPr="00843C58">
        <w:rPr>
          <w:rFonts w:ascii="Times New Roman" w:hAnsi="Times New Roman" w:cs="Times New Roman"/>
        </w:rPr>
        <w:t>cover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crops</w:t>
      </w:r>
      <w:r w:rsidRPr="00843C58">
        <w:rPr>
          <w:rFonts w:ascii="Times New Roman" w:hAnsi="Times New Roman" w:cs="Times New Roman"/>
          <w:lang w:val="sr-Cyrl-RS"/>
        </w:rPr>
        <w:t xml:space="preserve"> – </w:t>
      </w:r>
      <w:r w:rsidRPr="00843C58">
        <w:rPr>
          <w:rFonts w:ascii="Times New Roman" w:hAnsi="Times New Roman" w:cs="Times New Roman"/>
        </w:rPr>
        <w:t>CC</w:t>
      </w:r>
      <w:r w:rsidRPr="00843C58">
        <w:rPr>
          <w:rFonts w:ascii="Times New Roman" w:hAnsi="Times New Roman" w:cs="Times New Roman"/>
          <w:lang w:val="sr-Cyrl-RS"/>
        </w:rPr>
        <w:t xml:space="preserve">). У оквиру теме специфичности ђубрења покровних усева (енг. </w:t>
      </w:r>
      <w:r w:rsidRPr="00843C58">
        <w:rPr>
          <w:rFonts w:ascii="Times New Roman" w:hAnsi="Times New Roman" w:cs="Times New Roman"/>
        </w:rPr>
        <w:t>cover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crops</w:t>
      </w:r>
      <w:r w:rsidRPr="00843C58">
        <w:rPr>
          <w:rFonts w:ascii="Times New Roman" w:hAnsi="Times New Roman" w:cs="Times New Roman"/>
          <w:lang w:val="sr-Cyrl-RS"/>
        </w:rPr>
        <w:t xml:space="preserve"> – </w:t>
      </w:r>
      <w:r w:rsidRPr="00843C58">
        <w:rPr>
          <w:rFonts w:ascii="Times New Roman" w:hAnsi="Times New Roman" w:cs="Times New Roman"/>
        </w:rPr>
        <w:t>CC</w:t>
      </w:r>
      <w:r w:rsidRPr="00843C58">
        <w:rPr>
          <w:rFonts w:ascii="Times New Roman" w:hAnsi="Times New Roman" w:cs="Times New Roman"/>
          <w:lang w:val="sr-Cyrl-RS"/>
        </w:rPr>
        <w:t xml:space="preserve">) у </w:t>
      </w:r>
      <w:r w:rsidRPr="00843C58">
        <w:rPr>
          <w:rFonts w:ascii="Times New Roman" w:hAnsi="Times New Roman" w:cs="Times New Roman"/>
        </w:rPr>
        <w:t>no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till</w:t>
      </w:r>
      <w:r w:rsidRPr="00843C58">
        <w:rPr>
          <w:rFonts w:ascii="Times New Roman" w:hAnsi="Times New Roman" w:cs="Times New Roman"/>
          <w:lang w:val="sr-Cyrl-RS"/>
        </w:rPr>
        <w:t xml:space="preserve"> и </w:t>
      </w:r>
      <w:r w:rsidRPr="00843C58">
        <w:rPr>
          <w:rFonts w:ascii="Times New Roman" w:hAnsi="Times New Roman" w:cs="Times New Roman"/>
        </w:rPr>
        <w:t>strip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till</w:t>
      </w:r>
      <w:r w:rsidRPr="00843C58">
        <w:rPr>
          <w:rFonts w:ascii="Times New Roman" w:hAnsi="Times New Roman" w:cs="Times New Roman"/>
          <w:lang w:val="sr-Cyrl-RS"/>
        </w:rPr>
        <w:t xml:space="preserve"> техници учесници ће стећи сазнања о начину билансирања хранива у поменутим системима производње.</w:t>
      </w:r>
    </w:p>
    <w:p w14:paraId="6F3D1228" w14:textId="77777777" w:rsidR="005926D5" w:rsidRPr="00843C58" w:rsidRDefault="005926D5" w:rsidP="005926D5">
      <w:pPr>
        <w:ind w:left="2880"/>
        <w:jc w:val="both"/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 xml:space="preserve">У оквиру теме која се односи на </w:t>
      </w:r>
      <w:r w:rsidRPr="00843C58">
        <w:rPr>
          <w:rFonts w:ascii="Times New Roman" w:hAnsi="Times New Roman" w:cs="Times New Roman"/>
          <w:b/>
          <w:bCs/>
          <w:lang w:val="sr-Cyrl-RS"/>
        </w:rPr>
        <w:t>Димензионирање машина</w:t>
      </w:r>
      <w:r w:rsidRPr="00843C58">
        <w:rPr>
          <w:rFonts w:ascii="Times New Roman" w:hAnsi="Times New Roman" w:cs="Times New Roman"/>
          <w:lang w:val="sr-Cyrl-RS"/>
        </w:rPr>
        <w:t xml:space="preserve"> за успешан рад у регенеративној </w:t>
      </w:r>
      <w:r w:rsidRPr="00843C58">
        <w:rPr>
          <w:rFonts w:ascii="Times New Roman" w:hAnsi="Times New Roman" w:cs="Times New Roman"/>
        </w:rPr>
        <w:t>no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till</w:t>
      </w:r>
      <w:r w:rsidRPr="00843C58">
        <w:rPr>
          <w:rFonts w:ascii="Times New Roman" w:hAnsi="Times New Roman" w:cs="Times New Roman"/>
          <w:lang w:val="sr-Cyrl-RS"/>
        </w:rPr>
        <w:t>/</w:t>
      </w:r>
      <w:r w:rsidRPr="00843C58">
        <w:rPr>
          <w:rFonts w:ascii="Times New Roman" w:hAnsi="Times New Roman" w:cs="Times New Roman"/>
        </w:rPr>
        <w:t>strip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till</w:t>
      </w:r>
      <w:r w:rsidRPr="00843C58">
        <w:rPr>
          <w:rFonts w:ascii="Times New Roman" w:hAnsi="Times New Roman" w:cs="Times New Roman"/>
          <w:lang w:val="sr-Cyrl-RS"/>
        </w:rPr>
        <w:t xml:space="preserve"> техници, учесници ће добити основне информације о томе који модели сејалица, </w:t>
      </w:r>
      <w:r w:rsidRPr="00843C58">
        <w:rPr>
          <w:rFonts w:ascii="Times New Roman" w:hAnsi="Times New Roman" w:cs="Times New Roman"/>
        </w:rPr>
        <w:t>strip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till</w:t>
      </w:r>
      <w:r w:rsidRPr="00843C58">
        <w:rPr>
          <w:rFonts w:ascii="Times New Roman" w:hAnsi="Times New Roman" w:cs="Times New Roman"/>
          <w:lang w:val="sr-Cyrl-RS"/>
        </w:rPr>
        <w:t xml:space="preserve"> машина најбоље раде у одређеним  агроеколошким условима. </w:t>
      </w:r>
    </w:p>
    <w:p w14:paraId="14EE8D9B" w14:textId="77777777" w:rsidR="005926D5" w:rsidRPr="00843C58" w:rsidRDefault="005926D5" w:rsidP="005926D5">
      <w:pPr>
        <w:ind w:left="2880"/>
        <w:jc w:val="both"/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 xml:space="preserve">У оквиру теме, </w:t>
      </w:r>
      <w:r w:rsidRPr="00843C58">
        <w:rPr>
          <w:rFonts w:ascii="Times New Roman" w:hAnsi="Times New Roman" w:cs="Times New Roman"/>
          <w:b/>
          <w:bCs/>
          <w:lang w:val="sr-Cyrl-RS"/>
        </w:rPr>
        <w:t xml:space="preserve">Транзициони период имплементације праксе покровних усева (енг. cover crops – </w:t>
      </w:r>
      <w:r w:rsidRPr="00843C58">
        <w:rPr>
          <w:rFonts w:ascii="Times New Roman" w:hAnsi="Times New Roman" w:cs="Times New Roman"/>
          <w:b/>
          <w:bCs/>
        </w:rPr>
        <w:t>CC</w:t>
      </w:r>
      <w:r w:rsidRPr="00843C58">
        <w:rPr>
          <w:rFonts w:ascii="Times New Roman" w:hAnsi="Times New Roman" w:cs="Times New Roman"/>
          <w:b/>
          <w:bCs/>
          <w:lang w:val="sr-Cyrl-RS"/>
        </w:rPr>
        <w:t>),</w:t>
      </w:r>
      <w:r w:rsidRPr="00843C58">
        <w:rPr>
          <w:rFonts w:ascii="Times New Roman" w:hAnsi="Times New Roman" w:cs="Times New Roman"/>
          <w:lang w:val="sr-Cyrl-RS"/>
        </w:rPr>
        <w:t xml:space="preserve"> учесници ће добити информације о периоду који је потребан да се изврши успешна имплементација покровних усева</w:t>
      </w:r>
      <w:r w:rsidRPr="00843C58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843C58">
        <w:rPr>
          <w:rFonts w:ascii="Times New Roman" w:hAnsi="Times New Roman" w:cs="Times New Roman"/>
          <w:lang w:val="sr-Cyrl-RS"/>
        </w:rPr>
        <w:t xml:space="preserve">(енг. </w:t>
      </w:r>
      <w:r w:rsidRPr="00843C58">
        <w:rPr>
          <w:rFonts w:ascii="Times New Roman" w:hAnsi="Times New Roman" w:cs="Times New Roman"/>
        </w:rPr>
        <w:t>cover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crops</w:t>
      </w:r>
      <w:r w:rsidRPr="00843C58">
        <w:rPr>
          <w:rFonts w:ascii="Times New Roman" w:hAnsi="Times New Roman" w:cs="Times New Roman"/>
          <w:lang w:val="sr-Cyrl-RS"/>
        </w:rPr>
        <w:t xml:space="preserve"> – </w:t>
      </w:r>
      <w:r w:rsidRPr="00843C58">
        <w:rPr>
          <w:rFonts w:ascii="Times New Roman" w:hAnsi="Times New Roman" w:cs="Times New Roman"/>
        </w:rPr>
        <w:t>CC</w:t>
      </w:r>
      <w:r w:rsidRPr="00843C58">
        <w:rPr>
          <w:rFonts w:ascii="Times New Roman" w:hAnsi="Times New Roman" w:cs="Times New Roman"/>
          <w:lang w:val="sr-Cyrl-RS"/>
        </w:rPr>
        <w:t>) на парцелама.</w:t>
      </w:r>
    </w:p>
    <w:p w14:paraId="12CD5A1A" w14:textId="1EBB3D91" w:rsidR="00F134BA" w:rsidRPr="00843C58" w:rsidRDefault="005926D5" w:rsidP="005926D5">
      <w:pPr>
        <w:pStyle w:val="Bezrazmaka"/>
        <w:jc w:val="both"/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 xml:space="preserve">У оквиру теме </w:t>
      </w:r>
      <w:r w:rsidRPr="00843C58">
        <w:rPr>
          <w:rFonts w:ascii="Times New Roman" w:hAnsi="Times New Roman" w:cs="Times New Roman"/>
          <w:b/>
          <w:bCs/>
          <w:lang w:val="sr-Cyrl-RS"/>
        </w:rPr>
        <w:t>Заштита усева у систему гајења са покровним усевима</w:t>
      </w:r>
      <w:r w:rsidRPr="00843C58">
        <w:rPr>
          <w:rFonts w:ascii="Times New Roman" w:hAnsi="Times New Roman" w:cs="Times New Roman"/>
          <w:lang w:val="sr-Cyrl-RS"/>
        </w:rPr>
        <w:t xml:space="preserve"> (енг. </w:t>
      </w:r>
      <w:r w:rsidRPr="00843C58">
        <w:rPr>
          <w:rFonts w:ascii="Times New Roman" w:hAnsi="Times New Roman" w:cs="Times New Roman"/>
        </w:rPr>
        <w:t>cover</w:t>
      </w:r>
      <w:r w:rsidRPr="00843C58">
        <w:rPr>
          <w:rFonts w:ascii="Times New Roman" w:hAnsi="Times New Roman" w:cs="Times New Roman"/>
          <w:lang w:val="sr-Cyrl-RS"/>
        </w:rPr>
        <w:t xml:space="preserve"> </w:t>
      </w:r>
      <w:r w:rsidRPr="00843C58">
        <w:rPr>
          <w:rFonts w:ascii="Times New Roman" w:hAnsi="Times New Roman" w:cs="Times New Roman"/>
        </w:rPr>
        <w:t>crops</w:t>
      </w:r>
      <w:r w:rsidRPr="00843C58">
        <w:rPr>
          <w:rFonts w:ascii="Times New Roman" w:hAnsi="Times New Roman" w:cs="Times New Roman"/>
          <w:lang w:val="sr-Cyrl-RS"/>
        </w:rPr>
        <w:t xml:space="preserve"> – </w:t>
      </w:r>
      <w:r w:rsidRPr="00843C58">
        <w:rPr>
          <w:rFonts w:ascii="Times New Roman" w:hAnsi="Times New Roman" w:cs="Times New Roman"/>
        </w:rPr>
        <w:t>CC</w:t>
      </w:r>
      <w:r w:rsidRPr="00843C58">
        <w:rPr>
          <w:rFonts w:ascii="Times New Roman" w:hAnsi="Times New Roman" w:cs="Times New Roman"/>
          <w:lang w:val="sr-Cyrl-RS"/>
        </w:rPr>
        <w:t>), учесници ће добити основне информације о програмима заштите у овом систему</w:t>
      </w:r>
    </w:p>
    <w:p w14:paraId="5196173B" w14:textId="77777777" w:rsidR="005926D5" w:rsidRPr="00843C58" w:rsidRDefault="005926D5" w:rsidP="00BC344E">
      <w:pPr>
        <w:spacing w:after="0"/>
        <w:ind w:left="2880" w:hanging="2880"/>
        <w:jc w:val="both"/>
        <w:rPr>
          <w:rFonts w:ascii="Times New Roman" w:hAnsi="Times New Roman" w:cs="Times New Roman"/>
          <w:b/>
          <w:bCs/>
          <w:lang w:val="sr-Cyrl-BA"/>
        </w:rPr>
      </w:pPr>
    </w:p>
    <w:p w14:paraId="6D6EFAA4" w14:textId="404E2CBF" w:rsidR="00F134BA" w:rsidRPr="00843C58" w:rsidRDefault="00A5177D" w:rsidP="00BC344E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  <w:r w:rsidRPr="00843C58">
        <w:rPr>
          <w:rFonts w:ascii="Times New Roman" w:hAnsi="Times New Roman" w:cs="Times New Roman"/>
          <w:b/>
          <w:bCs/>
          <w:lang w:val="sr-Cyrl-BA"/>
        </w:rPr>
        <w:t>Предвиђени број учесника и група:</w:t>
      </w:r>
      <w:r w:rsidRPr="00843C58">
        <w:rPr>
          <w:rFonts w:ascii="Times New Roman" w:hAnsi="Times New Roman" w:cs="Times New Roman"/>
          <w:lang w:val="sr-Cyrl-BA"/>
        </w:rPr>
        <w:t xml:space="preserve"> Саветодавци из 22 ПССС</w:t>
      </w:r>
      <w:r w:rsidR="00485AC7" w:rsidRPr="00843C58">
        <w:rPr>
          <w:rFonts w:ascii="Times New Roman" w:hAnsi="Times New Roman" w:cs="Times New Roman"/>
          <w:lang w:val="sr-Cyrl-BA"/>
        </w:rPr>
        <w:t xml:space="preserve"> задужени за послове </w:t>
      </w:r>
      <w:r w:rsidR="005926D5" w:rsidRPr="00843C58">
        <w:rPr>
          <w:rFonts w:ascii="Times New Roman" w:hAnsi="Times New Roman" w:cs="Times New Roman"/>
          <w:lang w:val="sr-Cyrl-BA"/>
        </w:rPr>
        <w:t xml:space="preserve">ратарства и повртарства, </w:t>
      </w:r>
      <w:r w:rsidR="00604EFC" w:rsidRPr="00843C58">
        <w:rPr>
          <w:rFonts w:ascii="Times New Roman" w:hAnsi="Times New Roman" w:cs="Times New Roman"/>
          <w:lang w:val="sr-Cyrl-BA"/>
        </w:rPr>
        <w:t xml:space="preserve">воћарства и виноградарства </w:t>
      </w:r>
      <w:r w:rsidRPr="00843C58">
        <w:rPr>
          <w:rFonts w:ascii="Times New Roman" w:hAnsi="Times New Roman" w:cs="Times New Roman"/>
          <w:lang w:val="sr-Cyrl-BA"/>
        </w:rPr>
        <w:t xml:space="preserve">једна група </w:t>
      </w:r>
      <w:r w:rsidR="005926D5" w:rsidRPr="00843C58">
        <w:rPr>
          <w:rFonts w:ascii="Times New Roman" w:hAnsi="Times New Roman" w:cs="Times New Roman"/>
          <w:lang w:val="sr-Cyrl-BA"/>
        </w:rPr>
        <w:t>75</w:t>
      </w:r>
      <w:r w:rsidRPr="00843C58">
        <w:rPr>
          <w:rFonts w:ascii="Times New Roman" w:hAnsi="Times New Roman" w:cs="Times New Roman"/>
          <w:lang w:val="sr-Cyrl-BA"/>
        </w:rPr>
        <w:t xml:space="preserve"> учесника.</w:t>
      </w:r>
    </w:p>
    <w:p w14:paraId="674031F6" w14:textId="77777777" w:rsidR="00F134BA" w:rsidRPr="00843C58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</w:p>
    <w:p w14:paraId="33FBC0B1" w14:textId="6B06581B" w:rsidR="00A5177D" w:rsidRPr="00843C58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843C58">
        <w:rPr>
          <w:rFonts w:ascii="Times New Roman" w:hAnsi="Times New Roman" w:cs="Times New Roman"/>
          <w:b/>
          <w:bCs/>
          <w:lang w:val="sr-Cyrl-BA"/>
        </w:rPr>
        <w:t>Период:</w:t>
      </w:r>
      <w:r w:rsidRPr="00843C58">
        <w:rPr>
          <w:rFonts w:ascii="Times New Roman" w:hAnsi="Times New Roman" w:cs="Times New Roman"/>
          <w:lang w:val="sr-Cyrl-BA"/>
        </w:rPr>
        <w:t xml:space="preserve"> </w:t>
      </w:r>
      <w:r w:rsidRPr="00843C58">
        <w:rPr>
          <w:rFonts w:ascii="Times New Roman" w:hAnsi="Times New Roman" w:cs="Times New Roman"/>
          <w:noProof/>
        </w:rPr>
        <w:t>I</w:t>
      </w:r>
      <w:r w:rsidRPr="00843C58">
        <w:rPr>
          <w:rFonts w:ascii="Times New Roman" w:hAnsi="Times New Roman" w:cs="Times New Roman"/>
          <w:noProof/>
          <w:lang w:val="sr-Latn-RS"/>
        </w:rPr>
        <w:t xml:space="preserve">II </w:t>
      </w:r>
      <w:r w:rsidRPr="00843C58">
        <w:rPr>
          <w:rFonts w:ascii="Times New Roman" w:hAnsi="Times New Roman" w:cs="Times New Roman"/>
          <w:noProof/>
          <w:lang w:val="sr-Cyrl-RS"/>
        </w:rPr>
        <w:t>или</w:t>
      </w:r>
      <w:r w:rsidRPr="00843C58">
        <w:rPr>
          <w:rFonts w:ascii="Times New Roman" w:hAnsi="Times New Roman" w:cs="Times New Roman"/>
          <w:noProof/>
          <w:lang w:val="sr-Latn-RS"/>
        </w:rPr>
        <w:t xml:space="preserve"> IV</w:t>
      </w:r>
      <w:r w:rsidRPr="00843C58">
        <w:rPr>
          <w:rFonts w:ascii="Times New Roman" w:hAnsi="Times New Roman" w:cs="Times New Roman"/>
          <w:noProof/>
          <w:lang w:val="sr-Cyrl-RS"/>
        </w:rPr>
        <w:t xml:space="preserve"> </w:t>
      </w:r>
      <w:r w:rsidRPr="00843C58">
        <w:rPr>
          <w:rFonts w:ascii="Times New Roman" w:hAnsi="Times New Roman" w:cs="Times New Roman"/>
          <w:noProof/>
          <w:lang w:val="ru-RU"/>
        </w:rPr>
        <w:t>квартал, један дан</w:t>
      </w:r>
    </w:p>
    <w:p w14:paraId="1177CF84" w14:textId="73FEDD4A" w:rsidR="00A5177D" w:rsidRPr="00843C58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843C58">
        <w:rPr>
          <w:rFonts w:ascii="Times New Roman" w:hAnsi="Times New Roman" w:cs="Times New Roman"/>
          <w:b/>
          <w:bCs/>
          <w:noProof/>
          <w:lang w:val="ru-RU"/>
        </w:rPr>
        <w:t>Локација:</w:t>
      </w:r>
      <w:r w:rsidRPr="00843C58">
        <w:rPr>
          <w:rFonts w:ascii="Times New Roman" w:hAnsi="Times New Roman" w:cs="Times New Roman"/>
          <w:noProof/>
          <w:lang w:val="ru-RU"/>
        </w:rPr>
        <w:t xml:space="preserve"> </w:t>
      </w:r>
      <w:r w:rsidR="006124EB">
        <w:rPr>
          <w:rFonts w:ascii="Times New Roman" w:hAnsi="Times New Roman" w:cs="Times New Roman"/>
          <w:noProof/>
          <w:lang w:val="ru-RU"/>
        </w:rPr>
        <w:t>На територији Републике Србије</w:t>
      </w:r>
    </w:p>
    <w:p w14:paraId="002EB057" w14:textId="77777777" w:rsidR="00485AC7" w:rsidRPr="00843C58" w:rsidRDefault="00485AC7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</w:p>
    <w:p w14:paraId="3465B567" w14:textId="77777777" w:rsidR="00485AC7" w:rsidRPr="00843C58" w:rsidRDefault="00485AC7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</w:p>
    <w:p w14:paraId="364812A3" w14:textId="77777777" w:rsidR="00843C58" w:rsidRDefault="00843C58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</w:p>
    <w:p w14:paraId="3F261A89" w14:textId="570D5A25" w:rsidR="00A5177D" w:rsidRPr="00843C58" w:rsidRDefault="00A5177D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  <w:r w:rsidRPr="00843C58">
        <w:rPr>
          <w:rFonts w:ascii="Times New Roman" w:hAnsi="Times New Roman" w:cs="Times New Roman"/>
          <w:b/>
          <w:bCs/>
          <w:noProof/>
          <w:lang w:val="ru-RU"/>
        </w:rPr>
        <w:t xml:space="preserve">Задатак предавача: </w:t>
      </w:r>
    </w:p>
    <w:p w14:paraId="74785F17" w14:textId="7EB8CF56" w:rsidR="00A5177D" w:rsidRPr="00843C58" w:rsidRDefault="00A5177D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noProof/>
          <w:lang w:val="ru-RU"/>
        </w:rPr>
        <w:t>Израда презентација и одржавањ</w:t>
      </w:r>
      <w:r w:rsidR="004B1921" w:rsidRPr="00843C58">
        <w:rPr>
          <w:rFonts w:ascii="Times New Roman" w:hAnsi="Times New Roman" w:cs="Times New Roman"/>
          <w:noProof/>
          <w:lang w:val="ru-RU"/>
        </w:rPr>
        <w:t xml:space="preserve">е предавања на тему: </w:t>
      </w:r>
      <w:r w:rsidR="005926D5" w:rsidRPr="00843C58">
        <w:rPr>
          <w:rFonts w:ascii="Times New Roman" w:hAnsi="Times New Roman" w:cs="Times New Roman"/>
          <w:noProof/>
          <w:lang w:val="ru-RU"/>
        </w:rPr>
        <w:t>Прецизна пољопривреда, примена нових технологија у ИТ у пољопривреди</w:t>
      </w:r>
    </w:p>
    <w:p w14:paraId="033C1D00" w14:textId="689EC65C" w:rsidR="004B1921" w:rsidRPr="00843C58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>Израда едукативног материјала</w:t>
      </w:r>
    </w:p>
    <w:p w14:paraId="7FC79DC2" w14:textId="18AD1E21" w:rsidR="004B1921" w:rsidRPr="00843C58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>Припрема теста знања</w:t>
      </w:r>
    </w:p>
    <w:p w14:paraId="21C472A3" w14:textId="5FEF3AC9" w:rsidR="004B1921" w:rsidRPr="00843C58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>Израда предлога агенде</w:t>
      </w:r>
    </w:p>
    <w:p w14:paraId="15599C65" w14:textId="4FFD8737" w:rsidR="004B1921" w:rsidRPr="00843C58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>Усаглашавање активости са организатором едукације</w:t>
      </w:r>
    </w:p>
    <w:p w14:paraId="38B30C52" w14:textId="77777777" w:rsidR="009E6C0F" w:rsidRPr="00843C58" w:rsidRDefault="009E6C0F" w:rsidP="004B1921">
      <w:pPr>
        <w:rPr>
          <w:rFonts w:ascii="Times New Roman" w:hAnsi="Times New Roman" w:cs="Times New Roman"/>
          <w:b/>
          <w:bCs/>
          <w:lang w:val="sr-Cyrl-RS"/>
        </w:rPr>
      </w:pPr>
    </w:p>
    <w:p w14:paraId="5B042733" w14:textId="4F56316D" w:rsidR="004B1921" w:rsidRPr="00843C58" w:rsidRDefault="004B1921" w:rsidP="004B1921">
      <w:pPr>
        <w:rPr>
          <w:rFonts w:ascii="Times New Roman" w:hAnsi="Times New Roman" w:cs="Times New Roman"/>
          <w:b/>
          <w:bCs/>
          <w:lang w:val="sr-Latn-RS"/>
        </w:rPr>
      </w:pPr>
      <w:r w:rsidRPr="00843C58">
        <w:rPr>
          <w:rFonts w:ascii="Times New Roman" w:hAnsi="Times New Roman" w:cs="Times New Roman"/>
          <w:b/>
          <w:bCs/>
          <w:lang w:val="sr-Cyrl-RS"/>
        </w:rPr>
        <w:t>Приликом избора предавача биће узети у обзир следећи критеријуми:</w:t>
      </w:r>
    </w:p>
    <w:p w14:paraId="69D74AF7" w14:textId="4AB8CEC6" w:rsidR="00141E1C" w:rsidRPr="00843C58" w:rsidRDefault="00141E1C" w:rsidP="00141E1C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>Висока стручна спрема (</w:t>
      </w:r>
      <w:r w:rsidRPr="00843C58">
        <w:rPr>
          <w:rFonts w:ascii="Times New Roman" w:hAnsi="Times New Roman" w:cs="Times New Roman"/>
          <w:lang w:val="sr-Latn-RS"/>
        </w:rPr>
        <w:t xml:space="preserve">VIII </w:t>
      </w:r>
      <w:r w:rsidRPr="00843C58">
        <w:rPr>
          <w:rFonts w:ascii="Times New Roman" w:hAnsi="Times New Roman" w:cs="Times New Roman"/>
          <w:lang w:val="sr-Cyrl-RS"/>
        </w:rPr>
        <w:t xml:space="preserve">степен) </w:t>
      </w:r>
    </w:p>
    <w:p w14:paraId="0363D42E" w14:textId="77777777" w:rsidR="00141E1C" w:rsidRPr="00843C58" w:rsidRDefault="00141E1C" w:rsidP="00141E1C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>Радно искуство (најмање 5 година) из области обухваћене едукацијом</w:t>
      </w:r>
    </w:p>
    <w:p w14:paraId="27CF9226" w14:textId="77777777" w:rsidR="00141E1C" w:rsidRPr="00843C58" w:rsidRDefault="00141E1C" w:rsidP="00141E1C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>Објављени радови (референце) из области обухваћене едукацијом</w:t>
      </w:r>
    </w:p>
    <w:p w14:paraId="61268070" w14:textId="77777777" w:rsidR="00141E1C" w:rsidRPr="00843C58" w:rsidRDefault="00141E1C" w:rsidP="00141E1C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>Искуство у одржавању едукација</w:t>
      </w:r>
    </w:p>
    <w:p w14:paraId="1D1A3137" w14:textId="09A6548A" w:rsidR="00141E1C" w:rsidRPr="00843C58" w:rsidRDefault="00141E1C" w:rsidP="00141E1C">
      <w:pPr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 xml:space="preserve">Пријаве са биографијом, доставити </w:t>
      </w:r>
      <w:r w:rsidRPr="006124EB">
        <w:rPr>
          <w:rFonts w:ascii="Times New Roman" w:hAnsi="Times New Roman" w:cs="Times New Roman"/>
          <w:lang w:val="sr-Cyrl-RS"/>
        </w:rPr>
        <w:t xml:space="preserve">најкасније до </w:t>
      </w:r>
      <w:r w:rsidR="0081402F">
        <w:rPr>
          <w:rFonts w:ascii="Times New Roman" w:hAnsi="Times New Roman" w:cs="Times New Roman"/>
          <w:b/>
          <w:bCs/>
          <w:lang w:val="sr-Latn-RS"/>
        </w:rPr>
        <w:t>22</w:t>
      </w:r>
      <w:r w:rsidRPr="00AE7134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6124EB" w:rsidRPr="00AE7134">
        <w:rPr>
          <w:rFonts w:ascii="Times New Roman" w:hAnsi="Times New Roman" w:cs="Times New Roman"/>
          <w:b/>
          <w:bCs/>
          <w:lang w:val="sr-Cyrl-RS"/>
        </w:rPr>
        <w:t>августа</w:t>
      </w:r>
      <w:r w:rsidRPr="00AE7134">
        <w:rPr>
          <w:rFonts w:ascii="Times New Roman" w:hAnsi="Times New Roman" w:cs="Times New Roman"/>
          <w:b/>
          <w:bCs/>
          <w:lang w:val="sr-Cyrl-RS"/>
        </w:rPr>
        <w:t xml:space="preserve"> 2025. године,</w:t>
      </w:r>
      <w:r w:rsidRPr="00843C58">
        <w:rPr>
          <w:rFonts w:ascii="Times New Roman" w:hAnsi="Times New Roman" w:cs="Times New Roman"/>
          <w:lang w:val="sr-Cyrl-RS"/>
        </w:rPr>
        <w:t xml:space="preserve"> на следећу е-маил адресу: </w:t>
      </w:r>
      <w:hyperlink r:id="rId5" w:history="1">
        <w:r w:rsidRPr="00843C58">
          <w:rPr>
            <w:rStyle w:val="Hiperveza"/>
            <w:rFonts w:ascii="Times New Roman" w:hAnsi="Times New Roman" w:cs="Times New Roman"/>
            <w:lang w:val="sr-Latn-RS"/>
          </w:rPr>
          <w:t>nemanja.mihailovic@nsseme.com</w:t>
        </w:r>
      </w:hyperlink>
      <w:r w:rsidRPr="00843C58">
        <w:rPr>
          <w:rFonts w:ascii="Times New Roman" w:hAnsi="Times New Roman" w:cs="Times New Roman"/>
          <w:lang w:val="sr-Latn-RS"/>
        </w:rPr>
        <w:t xml:space="preserve"> </w:t>
      </w:r>
      <w:r w:rsidRPr="00843C58">
        <w:rPr>
          <w:rFonts w:ascii="Times New Roman" w:hAnsi="Times New Roman" w:cs="Times New Roman"/>
          <w:lang w:val="sr-Cyrl-RS"/>
        </w:rPr>
        <w:t>или писаним путем на адресу Институт за ратарство и повртарство, Максима Горког 30, 21000 Нови Сад.</w:t>
      </w:r>
    </w:p>
    <w:p w14:paraId="10DECD5F" w14:textId="77777777" w:rsidR="00141E1C" w:rsidRPr="00843C58" w:rsidRDefault="00141E1C" w:rsidP="00141E1C">
      <w:pPr>
        <w:rPr>
          <w:rFonts w:ascii="Times New Roman" w:hAnsi="Times New Roman" w:cs="Times New Roman"/>
          <w:lang w:val="sr-Cyrl-RS"/>
        </w:rPr>
      </w:pPr>
      <w:r w:rsidRPr="00843C58">
        <w:rPr>
          <w:rFonts w:ascii="Times New Roman" w:hAnsi="Times New Roman" w:cs="Times New Roman"/>
          <w:lang w:val="sr-Cyrl-RS"/>
        </w:rPr>
        <w:t>У разматарање ће се узимати само пријаве пристигле до назначеног рока.</w:t>
      </w:r>
    </w:p>
    <w:p w14:paraId="4E796670" w14:textId="77777777" w:rsidR="00141E1C" w:rsidRPr="00843C58" w:rsidRDefault="00141E1C" w:rsidP="00141E1C">
      <w:pPr>
        <w:rPr>
          <w:rFonts w:ascii="Times New Roman" w:hAnsi="Times New Roman" w:cs="Times New Roman"/>
          <w:lang w:val="sr-Latn-RS"/>
        </w:rPr>
      </w:pPr>
      <w:r w:rsidRPr="00843C58">
        <w:rPr>
          <w:rFonts w:ascii="Times New Roman" w:hAnsi="Times New Roman" w:cs="Times New Roman"/>
          <w:lang w:val="sr-Latn-RS"/>
        </w:rPr>
        <w:t xml:space="preserve">За додатне информације можете се обратити Немањи Михаиловићу </w:t>
      </w:r>
      <w:r w:rsidRPr="00843C58">
        <w:rPr>
          <w:rFonts w:ascii="Times New Roman" w:hAnsi="Times New Roman" w:cs="Times New Roman"/>
          <w:lang w:val="sr-Cyrl-RS"/>
        </w:rPr>
        <w:t xml:space="preserve">е-маил: </w:t>
      </w:r>
      <w:hyperlink r:id="rId6" w:history="1">
        <w:r w:rsidRPr="00843C58">
          <w:rPr>
            <w:rStyle w:val="Hiperveza"/>
            <w:rFonts w:ascii="Times New Roman" w:hAnsi="Times New Roman" w:cs="Times New Roman"/>
            <w:lang w:val="sr-Latn-RS"/>
          </w:rPr>
          <w:t>nemanja.mihailovic@nsseme.com</w:t>
        </w:r>
      </w:hyperlink>
      <w:r w:rsidRPr="00843C58">
        <w:rPr>
          <w:rFonts w:ascii="Times New Roman" w:hAnsi="Times New Roman" w:cs="Times New Roman"/>
          <w:lang w:val="sr-Latn-RS"/>
        </w:rPr>
        <w:t xml:space="preserve"> , </w:t>
      </w:r>
      <w:r w:rsidRPr="00843C58">
        <w:rPr>
          <w:rFonts w:ascii="Times New Roman" w:hAnsi="Times New Roman" w:cs="Times New Roman"/>
          <w:lang w:val="sr-Cyrl-RS"/>
        </w:rPr>
        <w:t xml:space="preserve">тел. </w:t>
      </w:r>
      <w:r w:rsidRPr="00843C58">
        <w:rPr>
          <w:rFonts w:ascii="Times New Roman" w:hAnsi="Times New Roman" w:cs="Times New Roman"/>
          <w:lang w:val="sr-Latn-RS"/>
        </w:rPr>
        <w:t xml:space="preserve">064/828-6257 или  Даниели Балтић </w:t>
      </w:r>
      <w:r w:rsidRPr="00843C58">
        <w:rPr>
          <w:rFonts w:ascii="Times New Roman" w:hAnsi="Times New Roman" w:cs="Times New Roman"/>
          <w:lang w:val="sr-Cyrl-RS"/>
        </w:rPr>
        <w:t xml:space="preserve">е-маил: </w:t>
      </w:r>
      <w:hyperlink r:id="rId7" w:history="1">
        <w:r w:rsidRPr="00843C58">
          <w:rPr>
            <w:rStyle w:val="Hiperveza"/>
            <w:rFonts w:ascii="Times New Roman" w:hAnsi="Times New Roman" w:cs="Times New Roman"/>
            <w:lang w:val="sr-Latn-RS"/>
          </w:rPr>
          <w:t>daniela.baltic@nsseme.com</w:t>
        </w:r>
      </w:hyperlink>
      <w:r w:rsidRPr="00843C58">
        <w:rPr>
          <w:rFonts w:ascii="Times New Roman" w:hAnsi="Times New Roman" w:cs="Times New Roman"/>
          <w:lang w:val="sr-Latn-RS"/>
        </w:rPr>
        <w:t xml:space="preserve"> </w:t>
      </w:r>
      <w:r w:rsidRPr="00843C58">
        <w:rPr>
          <w:rFonts w:ascii="Times New Roman" w:hAnsi="Times New Roman" w:cs="Times New Roman"/>
          <w:lang w:val="sr-Cyrl-RS"/>
        </w:rPr>
        <w:t xml:space="preserve">, тел. </w:t>
      </w:r>
      <w:r w:rsidRPr="00843C58">
        <w:rPr>
          <w:rFonts w:ascii="Times New Roman" w:hAnsi="Times New Roman" w:cs="Times New Roman"/>
          <w:lang w:val="sr-Latn-RS"/>
        </w:rPr>
        <w:t>064/820-5724</w:t>
      </w:r>
      <w:r w:rsidRPr="00843C58">
        <w:rPr>
          <w:rFonts w:ascii="Times New Roman" w:hAnsi="Times New Roman" w:cs="Times New Roman"/>
          <w:lang w:val="sr-Cyrl-RS"/>
        </w:rPr>
        <w:t>.</w:t>
      </w:r>
    </w:p>
    <w:p w14:paraId="37704A18" w14:textId="77777777" w:rsidR="00141E1C" w:rsidRPr="00141E1C" w:rsidRDefault="00141E1C" w:rsidP="004B1921">
      <w:pPr>
        <w:rPr>
          <w:rFonts w:ascii="Times New Roman" w:hAnsi="Times New Roman" w:cs="Times New Roman"/>
          <w:b/>
          <w:bCs/>
          <w:lang w:val="sr-Latn-RS"/>
        </w:rPr>
      </w:pPr>
    </w:p>
    <w:p w14:paraId="6AFEC4AC" w14:textId="77777777" w:rsidR="004B1921" w:rsidRPr="004B1921" w:rsidRDefault="004B1921" w:rsidP="004B1921">
      <w:pPr>
        <w:rPr>
          <w:lang w:val="sr-Cyrl-RS"/>
        </w:rPr>
      </w:pPr>
    </w:p>
    <w:p w14:paraId="2AC0D362" w14:textId="61812F2D" w:rsidR="00A5177D" w:rsidRPr="00703968" w:rsidRDefault="00A5177D" w:rsidP="00A5177D">
      <w:pPr>
        <w:jc w:val="both"/>
        <w:rPr>
          <w:lang w:val="sr-Cyrl-BA"/>
        </w:rPr>
      </w:pPr>
      <w:r w:rsidRPr="00C244A8">
        <w:rPr>
          <w:noProof/>
          <w:lang w:val="ru-RU"/>
        </w:rPr>
        <w:t xml:space="preserve"> </w:t>
      </w:r>
      <w:r w:rsidRPr="00AF6859">
        <w:rPr>
          <w:lang w:val="sr-Cyrl-RS"/>
        </w:rPr>
        <w:t xml:space="preserve"> </w:t>
      </w:r>
    </w:p>
    <w:p w14:paraId="031CF3C0" w14:textId="25ADE42E" w:rsidR="00992FC0" w:rsidRPr="00703968" w:rsidRDefault="00992FC0" w:rsidP="00992FC0">
      <w:pPr>
        <w:rPr>
          <w:lang w:val="sr-Cyrl-RS"/>
        </w:rPr>
      </w:pPr>
    </w:p>
    <w:p w14:paraId="16CF5925" w14:textId="77777777" w:rsidR="00992FC0" w:rsidRDefault="00992FC0" w:rsidP="009C37DC">
      <w:pPr>
        <w:rPr>
          <w:lang w:val="sr-Cyrl-RS"/>
        </w:rPr>
      </w:pPr>
    </w:p>
    <w:p w14:paraId="49305821" w14:textId="77777777" w:rsidR="009C37DC" w:rsidRPr="009C37DC" w:rsidRDefault="009C37DC" w:rsidP="009C37DC">
      <w:pPr>
        <w:rPr>
          <w:b/>
          <w:bCs/>
          <w:lang w:val="sr-Cyrl-RS"/>
        </w:rPr>
      </w:pPr>
    </w:p>
    <w:sectPr w:rsidR="009C37DC" w:rsidRPr="009C3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F760C"/>
    <w:multiLevelType w:val="hybridMultilevel"/>
    <w:tmpl w:val="EA0209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24132"/>
    <w:multiLevelType w:val="hybridMultilevel"/>
    <w:tmpl w:val="076045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B6243"/>
    <w:multiLevelType w:val="hybridMultilevel"/>
    <w:tmpl w:val="DCCAC1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98123">
    <w:abstractNumId w:val="2"/>
  </w:num>
  <w:num w:numId="2" w16cid:durableId="1342901915">
    <w:abstractNumId w:val="1"/>
  </w:num>
  <w:num w:numId="3" w16cid:durableId="110704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DC"/>
    <w:rsid w:val="000A2E28"/>
    <w:rsid w:val="00141E1C"/>
    <w:rsid w:val="00231073"/>
    <w:rsid w:val="003628B3"/>
    <w:rsid w:val="003A2EF6"/>
    <w:rsid w:val="003F286D"/>
    <w:rsid w:val="00485AC7"/>
    <w:rsid w:val="004B1921"/>
    <w:rsid w:val="004B5186"/>
    <w:rsid w:val="00512FB6"/>
    <w:rsid w:val="005633E4"/>
    <w:rsid w:val="005926D5"/>
    <w:rsid w:val="005C4ED7"/>
    <w:rsid w:val="00604EFC"/>
    <w:rsid w:val="006124EB"/>
    <w:rsid w:val="00642DA8"/>
    <w:rsid w:val="006F388B"/>
    <w:rsid w:val="00724E0D"/>
    <w:rsid w:val="00773722"/>
    <w:rsid w:val="007A4C84"/>
    <w:rsid w:val="0081402F"/>
    <w:rsid w:val="00843C58"/>
    <w:rsid w:val="00992FC0"/>
    <w:rsid w:val="009C37DC"/>
    <w:rsid w:val="009E6C0F"/>
    <w:rsid w:val="00A5177D"/>
    <w:rsid w:val="00AE7134"/>
    <w:rsid w:val="00B60BC6"/>
    <w:rsid w:val="00B87CAF"/>
    <w:rsid w:val="00BC344E"/>
    <w:rsid w:val="00C1235E"/>
    <w:rsid w:val="00C466D7"/>
    <w:rsid w:val="00CA0098"/>
    <w:rsid w:val="00D41208"/>
    <w:rsid w:val="00D957E9"/>
    <w:rsid w:val="00DE57D0"/>
    <w:rsid w:val="00E650E2"/>
    <w:rsid w:val="00F134BA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4D4D"/>
  <w15:chartTrackingRefBased/>
  <w15:docId w15:val="{5E8E3C51-120A-47A0-B54F-772498BE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37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37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3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3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3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3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C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9C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9C37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9C37D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9C37D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9C37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9C37D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9C37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9C37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3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9C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9C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9C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9C37DC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9C37DC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9C37DC"/>
    <w:rPr>
      <w:i/>
      <w:iCs/>
      <w:color w:val="2F5496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9C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9C37DC"/>
    <w:rPr>
      <w:i/>
      <w:iCs/>
      <w:color w:val="2F5496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9C37DC"/>
    <w:rPr>
      <w:b/>
      <w:bCs/>
      <w:smallCaps/>
      <w:color w:val="2F5496" w:themeColor="accent1" w:themeShade="BF"/>
      <w:spacing w:val="5"/>
    </w:rPr>
  </w:style>
  <w:style w:type="character" w:customStyle="1" w:styleId="rynqvb">
    <w:name w:val="rynqvb"/>
    <w:basedOn w:val="Podrazumevanifontpasusa"/>
    <w:rsid w:val="00F134BA"/>
  </w:style>
  <w:style w:type="paragraph" w:customStyle="1" w:styleId="Tekst">
    <w:name w:val="Tekst"/>
    <w:basedOn w:val="Normal"/>
    <w:link w:val="TekstChar"/>
    <w:autoRedefine/>
    <w:rsid w:val="00F134BA"/>
    <w:pPr>
      <w:widowControl w:val="0"/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val="cs-CZ"/>
      <w14:ligatures w14:val="none"/>
    </w:rPr>
  </w:style>
  <w:style w:type="character" w:customStyle="1" w:styleId="TekstChar">
    <w:name w:val="Tekst Char"/>
    <w:basedOn w:val="Podrazumevanifontpasusa"/>
    <w:link w:val="Tekst"/>
    <w:rsid w:val="00F134BA"/>
    <w:rPr>
      <w:rFonts w:ascii="Times New Roman" w:eastAsia="Times New Roman" w:hAnsi="Times New Roman" w:cs="Times New Roman"/>
      <w:kern w:val="0"/>
      <w:sz w:val="24"/>
      <w:szCs w:val="20"/>
      <w:lang w:val="cs-CZ"/>
      <w14:ligatures w14:val="none"/>
    </w:rPr>
  </w:style>
  <w:style w:type="paragraph" w:styleId="Bezrazmaka">
    <w:name w:val="No Spacing"/>
    <w:uiPriority w:val="1"/>
    <w:qFormat/>
    <w:rsid w:val="00773722"/>
    <w:pPr>
      <w:spacing w:after="0" w:line="240" w:lineRule="auto"/>
    </w:pPr>
    <w:rPr>
      <w:kern w:val="0"/>
      <w14:ligatures w14:val="none"/>
    </w:rPr>
  </w:style>
  <w:style w:type="character" w:styleId="Hiperveza">
    <w:name w:val="Hyperlink"/>
    <w:basedOn w:val="Podrazumevanifontpasusa"/>
    <w:uiPriority w:val="99"/>
    <w:unhideWhenUsed/>
    <w:rsid w:val="00141E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.baltic@nsse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manja.mihailovic@nsseme.com" TargetMode="External"/><Relationship Id="rId5" Type="http://schemas.openxmlformats.org/officeDocument/2006/relationships/hyperlink" Target="mailto:nemanja.mihailovic@nssem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dcterms:created xsi:type="dcterms:W3CDTF">2025-06-03T10:12:00Z</dcterms:created>
  <dcterms:modified xsi:type="dcterms:W3CDTF">2025-07-18T06:04:00Z</dcterms:modified>
</cp:coreProperties>
</file>