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E3FA8" w14:textId="22A73787" w:rsidR="00D240E3" w:rsidRDefault="008616D9" w:rsidP="00CD1AE1">
      <w:pPr>
        <w:spacing w:before="160" w:line="276" w:lineRule="atLeast"/>
        <w:ind w:left="720" w:hanging="360"/>
        <w:jc w:val="both"/>
        <w:textAlignment w:val="top"/>
        <w:rPr>
          <w:rFonts w:ascii="Arial" w:hAnsi="Arial" w:cs="Arial"/>
          <w:color w:val="000000"/>
          <w:shd w:val="clear" w:color="auto" w:fill="FFFFFF"/>
          <w:lang w:val="sr-Cyrl-RS"/>
        </w:rPr>
      </w:pPr>
      <w:r w:rsidRPr="002212EA">
        <w:rPr>
          <w:rFonts w:ascii="Arial" w:eastAsia="Times New Roman" w:hAnsi="Arial" w:cs="Arial"/>
          <w:color w:val="000000"/>
          <w:kern w:val="0"/>
          <w:shd w:val="clear" w:color="auto" w:fill="FFFFFF"/>
          <w:lang w:val="sr-Cyrl-RS"/>
          <w14:ligatures w14:val="none"/>
        </w:rPr>
        <w:t>Љубичаста пегавост изданака и пупољака малине (</w:t>
      </w:r>
      <w:bookmarkStart w:id="0" w:name="_Hlk197688548"/>
      <w:r w:rsidRPr="002212EA">
        <w:rPr>
          <w:rFonts w:ascii="Arial" w:hAnsi="Arial" w:cs="Arial"/>
          <w:b/>
          <w:bCs/>
          <w:i/>
          <w:iCs/>
          <w:color w:val="000000"/>
        </w:rPr>
        <w:t xml:space="preserve">Didymella </w:t>
      </w:r>
      <w:r w:rsidR="00B71404" w:rsidRPr="002212EA">
        <w:rPr>
          <w:rFonts w:ascii="Arial" w:hAnsi="Arial" w:cs="Arial"/>
          <w:b/>
          <w:bCs/>
          <w:i/>
          <w:iCs/>
          <w:color w:val="000000"/>
        </w:rPr>
        <w:t>applanat</w:t>
      </w:r>
      <w:r w:rsidR="00263DD9">
        <w:rPr>
          <w:rFonts w:ascii="Arial" w:hAnsi="Arial" w:cs="Arial"/>
          <w:b/>
          <w:bCs/>
          <w:i/>
          <w:iCs/>
          <w:color w:val="000000"/>
          <w:lang w:val="sr-Cyrl-RS"/>
        </w:rPr>
        <w:t>а</w:t>
      </w:r>
      <w:r w:rsidR="00B71404" w:rsidRPr="002212EA">
        <w:rPr>
          <w:rFonts w:ascii="Arial" w:hAnsi="Arial" w:cs="Arial"/>
          <w:b/>
          <w:bCs/>
          <w:i/>
          <w:iCs/>
          <w:color w:val="000000"/>
          <w:lang w:val="sr-Cyrl-RS"/>
        </w:rPr>
        <w:t xml:space="preserve"> </w:t>
      </w:r>
      <w:r w:rsidR="00B71404" w:rsidRPr="002212EA">
        <w:rPr>
          <w:rFonts w:ascii="Arial" w:hAnsi="Arial" w:cs="Arial"/>
          <w:color w:val="000000"/>
          <w:shd w:val="clear" w:color="auto" w:fill="FFFFFF"/>
        </w:rPr>
        <w:t>)</w:t>
      </w:r>
    </w:p>
    <w:p w14:paraId="5EA4C2D4" w14:textId="77777777" w:rsidR="002212EA" w:rsidRPr="002212EA" w:rsidRDefault="002212EA" w:rsidP="00CD1AE1">
      <w:pPr>
        <w:spacing w:before="160" w:line="276" w:lineRule="atLeast"/>
        <w:ind w:left="720" w:hanging="360"/>
        <w:jc w:val="both"/>
        <w:textAlignment w:val="top"/>
        <w:rPr>
          <w:rFonts w:ascii="Arial" w:hAnsi="Arial" w:cs="Arial"/>
          <w:color w:val="000000"/>
          <w:shd w:val="clear" w:color="auto" w:fill="FFFFFF"/>
          <w:lang w:val="sr-Cyrl-RS"/>
        </w:rPr>
      </w:pPr>
    </w:p>
    <w:bookmarkEnd w:id="0"/>
    <w:p w14:paraId="5BCC0203" w14:textId="1A212FBC" w:rsidR="005D2A99" w:rsidRPr="002212EA" w:rsidRDefault="00EB6CFE" w:rsidP="002212EA">
      <w:pPr>
        <w:spacing w:before="160"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</w:pPr>
      <w:r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Патоген</w:t>
      </w:r>
      <w:r w:rsidR="005013E1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 xml:space="preserve"> љубичасте пегавости </w:t>
      </w:r>
      <w:r w:rsidR="00322F34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издана</w:t>
      </w:r>
      <w:r w:rsidR="00377C54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ка</w:t>
      </w:r>
      <w:r w:rsidR="00E5696A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 xml:space="preserve"> м</w:t>
      </w:r>
      <w:r w:rsidR="00BC4764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алине</w:t>
      </w:r>
      <w:r w:rsidR="005D2A99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 xml:space="preserve"> (</w:t>
      </w:r>
      <w:r w:rsidR="005D2A99" w:rsidRPr="002212E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Didymella applanat</w:t>
      </w:r>
      <w:r w:rsidR="00F96DF8">
        <w:rPr>
          <w:rFonts w:ascii="Arial" w:hAnsi="Arial" w:cs="Arial"/>
          <w:b/>
          <w:bCs/>
          <w:i/>
          <w:iCs/>
          <w:color w:val="000000"/>
          <w:sz w:val="22"/>
          <w:szCs w:val="22"/>
          <w:lang w:val="sr-Cyrl-RS"/>
        </w:rPr>
        <w:t>а</w:t>
      </w:r>
      <w:r w:rsidR="005D2A99" w:rsidRPr="002212EA">
        <w:rPr>
          <w:rFonts w:ascii="Arial" w:hAnsi="Arial" w:cs="Arial"/>
          <w:b/>
          <w:bCs/>
          <w:i/>
          <w:iCs/>
          <w:color w:val="000000"/>
          <w:sz w:val="22"/>
          <w:szCs w:val="22"/>
          <w:lang w:val="sr-Cyrl-RS"/>
        </w:rPr>
        <w:t xml:space="preserve"> </w:t>
      </w:r>
      <w:r w:rsidR="005D2A99" w:rsidRPr="002212EA"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="005D2A99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 xml:space="preserve"> је један од економски најзначајнијих у производ</w:t>
      </w:r>
      <w:r w:rsidR="00C553A9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њ</w:t>
      </w:r>
      <w:r w:rsidR="005D2A99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и малине у нашој</w:t>
      </w:r>
      <w:r w:rsidR="00275C43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 xml:space="preserve"> земљи. Презимљава у форми мицелије</w:t>
      </w:r>
      <w:r w:rsidR="003153DB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, перитеција, пикнида</w:t>
      </w:r>
      <w:r w:rsidR="00DD089D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 xml:space="preserve"> на једногодиш</w:t>
      </w:r>
      <w:r w:rsidR="00532025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њ</w:t>
      </w:r>
      <w:r w:rsidR="00DD089D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 xml:space="preserve">им и старим изданцима. </w:t>
      </w:r>
      <w:r w:rsidR="007C0F5E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Током пролећа, у влажним условима</w:t>
      </w:r>
      <w:r w:rsidR="009959D0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, г</w:t>
      </w:r>
      <w:r w:rsidR="00532025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љ</w:t>
      </w:r>
      <w:r w:rsidR="009959D0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ива формира аскоспоре и конидије</w:t>
      </w:r>
      <w:r w:rsidR="008A4E94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 xml:space="preserve"> које врше примарне инфекције.</w:t>
      </w:r>
    </w:p>
    <w:p w14:paraId="728FAAB4" w14:textId="42E31D8B" w:rsidR="0042641B" w:rsidRPr="002212EA" w:rsidRDefault="006E4582" w:rsidP="002212EA">
      <w:pPr>
        <w:spacing w:before="160" w:line="360" w:lineRule="auto"/>
        <w:jc w:val="both"/>
        <w:textAlignment w:val="top"/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</w:pPr>
      <w:r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Први симптоми</w:t>
      </w:r>
      <w:r w:rsidR="00A447DC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 xml:space="preserve"> се уочавају</w:t>
      </w:r>
      <w:r w:rsidR="0095710F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 xml:space="preserve"> крајем јуна месеца.</w:t>
      </w:r>
      <w:r w:rsidR="006D7616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 xml:space="preserve"> Зараза</w:t>
      </w:r>
      <w:r w:rsidR="00146B89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 xml:space="preserve"> младих изданака почи</w:t>
      </w:r>
      <w:r w:rsidR="00E81F6B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њ</w:t>
      </w:r>
      <w:r w:rsidR="00146B89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е са ивица листа и шири се ка главном нерву</w:t>
      </w:r>
      <w:r w:rsidR="00027E1D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>. Заражени део између нерава некротира у виду латиничног</w:t>
      </w:r>
      <w:r w:rsidR="00033917"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 xml:space="preserve"> слова </w:t>
      </w:r>
      <w:r w:rsidR="00033917" w:rsidRPr="00CD1AE1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14:ligatures w14:val="none"/>
        </w:rPr>
        <w:t>“V“,</w:t>
      </w:r>
      <w:r w:rsidR="007B0C1D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са мркожутим ободом листа.</w:t>
      </w:r>
      <w:r w:rsidR="00D93FDE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Овакво лишће се најчешће превремено суши</w:t>
      </w:r>
      <w:r w:rsidR="00576D54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.</w:t>
      </w:r>
      <w:r w:rsidR="00860E0B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Кроз лисну дршку </w:t>
      </w:r>
      <w:r w:rsidR="008C7C11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патоген доспева до изданака, где инфицира кору </w:t>
      </w:r>
      <w:r w:rsidR="007E007D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око пупољка</w:t>
      </w:r>
      <w:r w:rsidR="007D3C0E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,</w:t>
      </w:r>
      <w:r w:rsidR="00BA490F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а касније и целе изданке. На изданцима </w:t>
      </w:r>
      <w:r w:rsidR="004A51C7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се појављују љубичасте пеге</w:t>
      </w:r>
      <w:r w:rsidR="008224D9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које се постепено</w:t>
      </w:r>
      <w:r w:rsidR="00BF639C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шире и прелазе</w:t>
      </w:r>
      <w:r w:rsidR="005F6DE4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у мрку боју. Секундарна инфекција</w:t>
      </w:r>
      <w:r w:rsidR="00AE1FC0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наступа нешто касније, изазивајући </w:t>
      </w:r>
      <w:r w:rsidR="009E0F2E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пуцање епидермиса нодуса, због че</w:t>
      </w:r>
      <w:r w:rsidR="000E62CC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г</w:t>
      </w:r>
      <w:r w:rsidR="009E0F2E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а</w:t>
      </w:r>
      <w:r w:rsidR="00646E00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долази до појаве уздужних смеђих бразда.</w:t>
      </w:r>
      <w:r w:rsidR="00BA2887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Током зиме изданци добијају</w:t>
      </w:r>
      <w:r w:rsidR="003A29F9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сребрнасту боју. Јаче нападнути </w:t>
      </w:r>
      <w:r w:rsidR="004F7E41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изданци често измрзавају</w:t>
      </w:r>
      <w:r w:rsidR="00387165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. Преостали </w:t>
      </w:r>
      <w:r w:rsidR="00BC5061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заражени</w:t>
      </w:r>
      <w:r w:rsidR="00595B60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</w:t>
      </w:r>
      <w:r w:rsidR="00387165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изданци </w:t>
      </w:r>
      <w:r w:rsidR="00C42572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у току пролећа</w:t>
      </w:r>
      <w:r w:rsidR="00595B60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или уопште</w:t>
      </w:r>
      <w:r w:rsidR="00115B45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не крећу</w:t>
      </w:r>
      <w:r w:rsidR="0042145B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или се из њихових ретких пупољака</w:t>
      </w:r>
      <w:r w:rsidR="0014291B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развијају</w:t>
      </w:r>
      <w:r w:rsidR="00C72301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слабе гранчице</w:t>
      </w:r>
      <w:r w:rsidR="0026692C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, које доносе мале количине ситних и меканих плодова</w:t>
      </w:r>
      <w:r w:rsidR="0042641B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.</w:t>
      </w:r>
    </w:p>
    <w:p w14:paraId="76DC447F" w14:textId="77777777" w:rsidR="00EB6C49" w:rsidRPr="002212EA" w:rsidRDefault="0042641B" w:rsidP="002212EA">
      <w:pPr>
        <w:spacing w:before="160" w:line="360" w:lineRule="auto"/>
        <w:jc w:val="both"/>
        <w:textAlignment w:val="top"/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</w:pPr>
      <w:r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Најефикаснија мера борбе </w:t>
      </w:r>
      <w:r w:rsidR="00BA202D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од овог патогена је уклањање </w:t>
      </w:r>
      <w:r w:rsidR="00D72624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првих серија младих изданака </w:t>
      </w:r>
      <w:r w:rsidR="004E325D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у периоду када је интезитет заразе</w:t>
      </w:r>
      <w:r w:rsidR="00410C6A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највећи</w:t>
      </w:r>
      <w:r w:rsidR="00AE63A4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. Поред </w:t>
      </w:r>
      <w:r w:rsidR="007053DD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ове мере</w:t>
      </w:r>
      <w:r w:rsidR="00CF0122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значајне су и следеће превентивне мере</w:t>
      </w:r>
      <w:r w:rsidR="00EB6C49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:</w:t>
      </w:r>
    </w:p>
    <w:p w14:paraId="5626F210" w14:textId="47DD2370" w:rsidR="00B86B80" w:rsidRPr="002212EA" w:rsidRDefault="00B86B80" w:rsidP="002212EA">
      <w:pPr>
        <w:pStyle w:val="ListParagraph"/>
        <w:numPr>
          <w:ilvl w:val="0"/>
          <w:numId w:val="1"/>
        </w:numPr>
        <w:spacing w:before="160"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</w:pPr>
      <w:r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о</w:t>
      </w:r>
      <w:r w:rsidR="00EB6C49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резивање, изношење и спаљивање</w:t>
      </w:r>
      <w:r w:rsidR="00B945BF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изданака који су донели род </w:t>
      </w:r>
      <w:r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након бербе </w:t>
      </w:r>
    </w:p>
    <w:p w14:paraId="510816DA" w14:textId="77777777" w:rsidR="00EE4EF5" w:rsidRPr="002212EA" w:rsidRDefault="00EE4EF5" w:rsidP="002212EA">
      <w:pPr>
        <w:pStyle w:val="ListParagraph"/>
        <w:numPr>
          <w:ilvl w:val="0"/>
          <w:numId w:val="1"/>
        </w:numPr>
        <w:spacing w:before="160"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</w:pPr>
      <w:r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редовно уништавање корова</w:t>
      </w:r>
    </w:p>
    <w:p w14:paraId="3B1E1844" w14:textId="77777777" w:rsidR="009530AF" w:rsidRPr="002212EA" w:rsidRDefault="00EE4EF5" w:rsidP="002212EA">
      <w:pPr>
        <w:pStyle w:val="ListParagraph"/>
        <w:numPr>
          <w:ilvl w:val="0"/>
          <w:numId w:val="1"/>
        </w:numPr>
        <w:spacing w:before="160"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</w:pPr>
      <w:r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проређивање изданака који</w:t>
      </w:r>
      <w:r w:rsidR="009530AF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се остављају за наредну годину</w:t>
      </w:r>
    </w:p>
    <w:p w14:paraId="5185B120" w14:textId="77777777" w:rsidR="00FF42C4" w:rsidRPr="002212EA" w:rsidRDefault="009530AF" w:rsidP="002212EA">
      <w:pPr>
        <w:pStyle w:val="ListParagraph"/>
        <w:numPr>
          <w:ilvl w:val="0"/>
          <w:numId w:val="1"/>
        </w:numPr>
        <w:spacing w:before="160"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</w:pPr>
      <w:r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избор терена</w:t>
      </w:r>
      <w:r w:rsidR="00FF42C4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 за садњу и здрав садни материјал</w:t>
      </w:r>
    </w:p>
    <w:p w14:paraId="1ACEACCE" w14:textId="144CD797" w:rsidR="007223AA" w:rsidRPr="007223AA" w:rsidRDefault="00FF42C4" w:rsidP="002212EA">
      <w:pPr>
        <w:pStyle w:val="ListParagraph"/>
        <w:numPr>
          <w:ilvl w:val="0"/>
          <w:numId w:val="1"/>
        </w:numPr>
        <w:spacing w:before="160"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</w:pPr>
      <w:r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 xml:space="preserve">хемијска заштита током целе </w:t>
      </w:r>
      <w:r w:rsidR="00C553A9" w:rsidRPr="002212E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вегетације</w:t>
      </w:r>
      <w:r w:rsidR="007223AA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.</w:t>
      </w:r>
    </w:p>
    <w:p w14:paraId="618E2BA5" w14:textId="4BF7E4B6" w:rsidR="006E4582" w:rsidRDefault="006E4582" w:rsidP="007223AA">
      <w:pPr>
        <w:spacing w:before="160" w:line="360" w:lineRule="auto"/>
        <w:jc w:val="both"/>
        <w:textAlignment w:val="top"/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</w:pPr>
    </w:p>
    <w:p w14:paraId="4EB3BD0B" w14:textId="34C40243" w:rsidR="00CD0251" w:rsidRDefault="00CD0251" w:rsidP="007223AA">
      <w:pPr>
        <w:spacing w:before="160" w:line="360" w:lineRule="auto"/>
        <w:jc w:val="both"/>
        <w:textAlignment w:val="top"/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Стојковић-Јовановић Љиљана</w:t>
      </w:r>
    </w:p>
    <w:p w14:paraId="7654C225" w14:textId="3EC1D39F" w:rsidR="00CD0251" w:rsidRPr="007223AA" w:rsidRDefault="00CD0251" w:rsidP="007223AA">
      <w:pPr>
        <w:spacing w:before="160" w:line="360" w:lineRule="auto"/>
        <w:jc w:val="both"/>
        <w:textAlignment w:val="top"/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val="sr-Cyrl-RS"/>
          <w14:ligatures w14:val="none"/>
        </w:rPr>
        <w:t>ПССС Чачак</w:t>
      </w:r>
    </w:p>
    <w:p w14:paraId="5A7BEF0C" w14:textId="0BFCF03F" w:rsidR="00B71404" w:rsidRPr="002212EA" w:rsidRDefault="005D2A99" w:rsidP="002212EA">
      <w:pPr>
        <w:spacing w:before="160" w:line="360" w:lineRule="auto"/>
        <w:ind w:left="720" w:hanging="360"/>
        <w:jc w:val="both"/>
        <w:textAlignment w:val="top"/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</w:pPr>
      <w:r w:rsidRPr="002212EA">
        <w:rPr>
          <w:rFonts w:ascii="Arial" w:hAnsi="Arial" w:cs="Arial"/>
          <w:color w:val="000000"/>
          <w:sz w:val="22"/>
          <w:szCs w:val="22"/>
          <w:shd w:val="clear" w:color="auto" w:fill="FFFFFF"/>
          <w:lang w:val="sr-Cyrl-RS"/>
        </w:rPr>
        <w:t xml:space="preserve"> </w:t>
      </w:r>
    </w:p>
    <w:p w14:paraId="0730FEA5" w14:textId="77777777" w:rsidR="00B71404" w:rsidRPr="00CD1AE1" w:rsidRDefault="00B71404" w:rsidP="00CD1AE1">
      <w:pPr>
        <w:spacing w:before="160" w:line="276" w:lineRule="atLeast"/>
        <w:ind w:left="720" w:hanging="360"/>
        <w:jc w:val="both"/>
        <w:textAlignment w:val="top"/>
        <w:rPr>
          <w:rFonts w:ascii="Calibri" w:eastAsia="Times New Roman" w:hAnsi="Calibri" w:cs="Calibri"/>
          <w:color w:val="000000"/>
          <w:kern w:val="0"/>
          <w:lang w:val="sr-Cyrl-RS"/>
          <w14:ligatures w14:val="none"/>
        </w:rPr>
      </w:pPr>
    </w:p>
    <w:p w14:paraId="224BC3B2" w14:textId="77777777" w:rsidR="006A0867" w:rsidRDefault="006A0867"/>
    <w:sectPr w:rsidR="006A0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91E38"/>
    <w:multiLevelType w:val="hybridMultilevel"/>
    <w:tmpl w:val="7BEC7FCC"/>
    <w:lvl w:ilvl="0" w:tplc="482E68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1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CD"/>
    <w:rsid w:val="00027E1D"/>
    <w:rsid w:val="00033917"/>
    <w:rsid w:val="000E62CC"/>
    <w:rsid w:val="00115B45"/>
    <w:rsid w:val="0014291B"/>
    <w:rsid w:val="00146B89"/>
    <w:rsid w:val="001E52DC"/>
    <w:rsid w:val="002212EA"/>
    <w:rsid w:val="00263DD9"/>
    <w:rsid w:val="0026692C"/>
    <w:rsid w:val="00275C43"/>
    <w:rsid w:val="003153DB"/>
    <w:rsid w:val="00322F34"/>
    <w:rsid w:val="00377C54"/>
    <w:rsid w:val="00387165"/>
    <w:rsid w:val="003A29F9"/>
    <w:rsid w:val="00404D03"/>
    <w:rsid w:val="00410C6A"/>
    <w:rsid w:val="0041191C"/>
    <w:rsid w:val="0042145B"/>
    <w:rsid w:val="0042641B"/>
    <w:rsid w:val="00491C43"/>
    <w:rsid w:val="004A51C7"/>
    <w:rsid w:val="004E325D"/>
    <w:rsid w:val="004E6D0D"/>
    <w:rsid w:val="004F7E41"/>
    <w:rsid w:val="005013E1"/>
    <w:rsid w:val="00532025"/>
    <w:rsid w:val="00576D54"/>
    <w:rsid w:val="00595B60"/>
    <w:rsid w:val="005D2A99"/>
    <w:rsid w:val="005F6DE4"/>
    <w:rsid w:val="00646E00"/>
    <w:rsid w:val="006A0867"/>
    <w:rsid w:val="006D7616"/>
    <w:rsid w:val="006E4582"/>
    <w:rsid w:val="007053DD"/>
    <w:rsid w:val="007223AA"/>
    <w:rsid w:val="00762368"/>
    <w:rsid w:val="00775EE2"/>
    <w:rsid w:val="007B0C1D"/>
    <w:rsid w:val="007C0F5E"/>
    <w:rsid w:val="007D3C0E"/>
    <w:rsid w:val="007E007D"/>
    <w:rsid w:val="008224D9"/>
    <w:rsid w:val="00860E0B"/>
    <w:rsid w:val="008616D9"/>
    <w:rsid w:val="008A4E94"/>
    <w:rsid w:val="008C7C11"/>
    <w:rsid w:val="009530AF"/>
    <w:rsid w:val="0095710F"/>
    <w:rsid w:val="009959D0"/>
    <w:rsid w:val="009E0F2E"/>
    <w:rsid w:val="009E29CD"/>
    <w:rsid w:val="00A447DC"/>
    <w:rsid w:val="00AA5499"/>
    <w:rsid w:val="00AE1FC0"/>
    <w:rsid w:val="00AE63A4"/>
    <w:rsid w:val="00B30660"/>
    <w:rsid w:val="00B71404"/>
    <w:rsid w:val="00B86B80"/>
    <w:rsid w:val="00B945BF"/>
    <w:rsid w:val="00BA202D"/>
    <w:rsid w:val="00BA2887"/>
    <w:rsid w:val="00BA490F"/>
    <w:rsid w:val="00BC4764"/>
    <w:rsid w:val="00BC5061"/>
    <w:rsid w:val="00BF639C"/>
    <w:rsid w:val="00C42572"/>
    <w:rsid w:val="00C553A9"/>
    <w:rsid w:val="00C72301"/>
    <w:rsid w:val="00C81A68"/>
    <w:rsid w:val="00CC205E"/>
    <w:rsid w:val="00CD0251"/>
    <w:rsid w:val="00CD1AE1"/>
    <w:rsid w:val="00CF0122"/>
    <w:rsid w:val="00CF5868"/>
    <w:rsid w:val="00D240E3"/>
    <w:rsid w:val="00D72624"/>
    <w:rsid w:val="00D93FDE"/>
    <w:rsid w:val="00DD089D"/>
    <w:rsid w:val="00E5696A"/>
    <w:rsid w:val="00E81F6B"/>
    <w:rsid w:val="00EB6C49"/>
    <w:rsid w:val="00EB6CFE"/>
    <w:rsid w:val="00EE4EF5"/>
    <w:rsid w:val="00F46FC4"/>
    <w:rsid w:val="00F96DF8"/>
    <w:rsid w:val="00FE3F05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B9E3B"/>
  <w15:chartTrackingRefBased/>
  <w15:docId w15:val="{5BB3DC12-BD54-4EC4-B274-4FCB0B59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2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9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9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9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9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9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9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9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9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9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9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9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9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Pssss 1111</dc:creator>
  <cp:keywords/>
  <dc:description/>
  <cp:lastModifiedBy>Pssss 1111</cp:lastModifiedBy>
  <cp:revision>84</cp:revision>
  <dcterms:created xsi:type="dcterms:W3CDTF">2025-05-09T11:00:00Z</dcterms:created>
  <dcterms:modified xsi:type="dcterms:W3CDTF">2025-05-12T05:17:00Z</dcterms:modified>
</cp:coreProperties>
</file>