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7B" w:rsidRPr="0003207B" w:rsidRDefault="0003207B" w:rsidP="0003207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3207B">
        <w:rPr>
          <w:rFonts w:ascii="Times New Roman" w:hAnsi="Times New Roman" w:cs="Times New Roman"/>
          <w:sz w:val="32"/>
          <w:szCs w:val="32"/>
        </w:rPr>
        <w:t>Plamenjačašljive</w:t>
      </w:r>
      <w:proofErr w:type="spellEnd"/>
      <w:r w:rsidR="00636A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6A9B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36A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6A9B">
        <w:rPr>
          <w:rFonts w:ascii="Times New Roman" w:hAnsi="Times New Roman" w:cs="Times New Roman"/>
          <w:sz w:val="32"/>
          <w:szCs w:val="32"/>
        </w:rPr>
        <w:t>njeno</w:t>
      </w:r>
      <w:proofErr w:type="spellEnd"/>
      <w:r w:rsidR="00636A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6A9B">
        <w:rPr>
          <w:rFonts w:ascii="Times New Roman" w:hAnsi="Times New Roman" w:cs="Times New Roman"/>
          <w:sz w:val="32"/>
          <w:szCs w:val="32"/>
        </w:rPr>
        <w:t>suzbijanje</w:t>
      </w:r>
      <w:bookmarkStart w:id="0" w:name="_GoBack"/>
      <w:bookmarkEnd w:id="0"/>
      <w:proofErr w:type="spellEnd"/>
    </w:p>
    <w:p w:rsidR="0003207B" w:rsidRDefault="0003207B" w:rsidP="0003207B">
      <w:pPr>
        <w:jc w:val="both"/>
        <w:rPr>
          <w:rFonts w:ascii="Times New Roman" w:hAnsi="Times New Roman" w:cs="Times New Roman"/>
        </w:rPr>
      </w:pPr>
    </w:p>
    <w:p w:rsidR="0003207B" w:rsidRPr="003C1988" w:rsidRDefault="003C1988" w:rsidP="003C19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našempodručju</w:t>
      </w:r>
      <w:r w:rsidR="0003207B" w:rsidRPr="003C1988">
        <w:rPr>
          <w:rFonts w:ascii="Times New Roman" w:hAnsi="Times New Roman" w:cs="Times New Roman"/>
          <w:sz w:val="24"/>
          <w:szCs w:val="24"/>
        </w:rPr>
        <w:t>plamenjačašljive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03207B" w:rsidRPr="003C1988">
        <w:rPr>
          <w:rFonts w:ascii="Times New Roman" w:hAnsi="Times New Roman" w:cs="Times New Roman"/>
          <w:sz w:val="24"/>
          <w:szCs w:val="24"/>
        </w:rPr>
        <w:t>javljasvakegodine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odznačajnijihbolestilistašljive.</w:t>
      </w:r>
      <w:r>
        <w:rPr>
          <w:rFonts w:ascii="Times New Roman" w:hAnsi="Times New Roman" w:cs="Times New Roman"/>
          <w:sz w:val="24"/>
          <w:szCs w:val="24"/>
        </w:rPr>
        <w:t>Prouz</w:t>
      </w:r>
      <w:r w:rsidR="0003207B" w:rsidRPr="003C198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03207B" w:rsidRPr="003C1988">
        <w:rPr>
          <w:rFonts w:ascii="Times New Roman" w:hAnsi="Times New Roman" w:cs="Times New Roman"/>
          <w:sz w:val="24"/>
          <w:szCs w:val="24"/>
        </w:rPr>
        <w:t>kovačbolesti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patogenagljiva</w:t>
      </w:r>
      <w:r w:rsidR="0003207B" w:rsidRPr="003C1988">
        <w:rPr>
          <w:rFonts w:ascii="Times New Roman" w:hAnsi="Times New Roman" w:cs="Times New Roman"/>
          <w:i/>
          <w:sz w:val="24"/>
          <w:szCs w:val="24"/>
        </w:rPr>
        <w:t>Polystigmarubrum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1988" w:rsidRPr="003C1988" w:rsidRDefault="003C1988" w:rsidP="003C19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Usledpojavi</w:t>
      </w:r>
      <w:r w:rsidR="0003207B" w:rsidRPr="003C1988">
        <w:rPr>
          <w:rFonts w:ascii="Times New Roman" w:hAnsi="Times New Roman" w:cs="Times New Roman"/>
          <w:sz w:val="24"/>
          <w:szCs w:val="24"/>
        </w:rPr>
        <w:t>bolestidolazi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prevremenogopadanjališća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defolijacija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većinagljivičnihbolestivezana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zavlažnost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odnosnočestepadavinepogodujurazvoju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širenjubolesti.Karakterističnoje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plamenjačašljivejavljaisključivonalistu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napadaostaledelovebiljke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207B" w:rsidRPr="003C1988">
        <w:rPr>
          <w:rFonts w:ascii="Times New Roman" w:hAnsi="Times New Roman" w:cs="Times New Roman"/>
          <w:sz w:val="24"/>
          <w:szCs w:val="24"/>
        </w:rPr>
        <w:t>Simptominalistusupegerazličitihveličinakoje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vremenomšire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spajaju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moguprekriticelupovršinulista.Na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mesturazvojasimptomasalicalistapegesuispupčene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doksusanaličjalistaudubljene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početkusupegežuteboje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kasnijenarandžaste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nakrajudobijajutamnocrvenuboju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207B" w:rsidRPr="003C1988">
        <w:rPr>
          <w:rFonts w:ascii="Times New Roman" w:hAnsi="Times New Roman" w:cs="Times New Roman"/>
          <w:sz w:val="24"/>
          <w:szCs w:val="24"/>
        </w:rPr>
        <w:t>Iakoplamenjačanenapadaostaledelovebiljkešljive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usledjačegnapadabolestutičenastanjecelokupnogstabla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sekvalitet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07B" w:rsidRPr="003C1988">
        <w:rPr>
          <w:rFonts w:ascii="Times New Roman" w:hAnsi="Times New Roman" w:cs="Times New Roman"/>
          <w:sz w:val="24"/>
          <w:szCs w:val="24"/>
        </w:rPr>
        <w:t>kvantitetplodova</w:t>
      </w:r>
      <w:proofErr w:type="spellEnd"/>
      <w:r w:rsidR="0003207B" w:rsidRPr="003C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07B" w:rsidRPr="003C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88" w:rsidRPr="003C1988" w:rsidRDefault="0003207B" w:rsidP="003C19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1988">
        <w:rPr>
          <w:rFonts w:ascii="Times New Roman" w:hAnsi="Times New Roman" w:cs="Times New Roman"/>
          <w:sz w:val="24"/>
          <w:szCs w:val="24"/>
        </w:rPr>
        <w:t>Listovisuizvorzarazezanarednusezonu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predstavljajumestoprezimljavanjaovogpatogena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narednogprolećanakonpadavina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aktivira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zaražavanovemladelistove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3A35" w:rsidRPr="003C1988" w:rsidRDefault="0003207B" w:rsidP="003C19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988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izvodiprimenomagrotehničkih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preventivnihmera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pravilanrasporedsadnica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redovnarezidba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uklanjanjeopaloglišća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sadnjaotpornijihsorti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988">
        <w:rPr>
          <w:rFonts w:ascii="Times New Roman" w:hAnsi="Times New Roman" w:cs="Times New Roman"/>
          <w:sz w:val="24"/>
          <w:szCs w:val="24"/>
        </w:rPr>
        <w:t>hemijskihmera.Hemijske</w:t>
      </w:r>
      <w:proofErr w:type="spellEnd"/>
      <w:proofErr w:type="gramEnd"/>
      <w:r w:rsidRPr="003C1988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podrazumevajutretmanenakonlistanjašljive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odradititretman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dvenedeljenakonprecvetavanja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prvihpadavina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preparatinabazifolpeta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kaptana</w:t>
      </w:r>
      <w:proofErr w:type="spellEnd"/>
      <w:r w:rsidRPr="003C1988">
        <w:rPr>
          <w:rFonts w:ascii="Times New Roman" w:hAnsi="Times New Roman" w:cs="Times New Roman"/>
          <w:sz w:val="24"/>
          <w:szCs w:val="24"/>
        </w:rPr>
        <w:t>.</w:t>
      </w:r>
    </w:p>
    <w:p w:rsidR="003C1988" w:rsidRPr="003C1988" w:rsidRDefault="003C1988" w:rsidP="003C19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1988" w:rsidRPr="003C1988" w:rsidRDefault="003C1988" w:rsidP="003C198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C1988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3C1988">
        <w:rPr>
          <w:rFonts w:ascii="Times New Roman" w:hAnsi="Times New Roman" w:cs="Times New Roman"/>
          <w:sz w:val="24"/>
          <w:szCs w:val="24"/>
        </w:rPr>
        <w:t>Žarković</w:t>
      </w:r>
      <w:proofErr w:type="spellEnd"/>
    </w:p>
    <w:p w:rsidR="003C1988" w:rsidRPr="003C1988" w:rsidRDefault="003C1988" w:rsidP="003C198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1988">
        <w:rPr>
          <w:rFonts w:ascii="Times New Roman" w:hAnsi="Times New Roman" w:cs="Times New Roman"/>
          <w:sz w:val="24"/>
          <w:szCs w:val="24"/>
        </w:rPr>
        <w:t>Savetodavaczazaštitubilja</w:t>
      </w:r>
      <w:proofErr w:type="spellEnd"/>
    </w:p>
    <w:p w:rsidR="003C1988" w:rsidRPr="003C1988" w:rsidRDefault="003C1988" w:rsidP="003C198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C1988">
        <w:rPr>
          <w:rFonts w:ascii="Times New Roman" w:hAnsi="Times New Roman" w:cs="Times New Roman"/>
          <w:sz w:val="24"/>
          <w:szCs w:val="24"/>
        </w:rPr>
        <w:t>PSSS Beograd</w:t>
      </w:r>
    </w:p>
    <w:p w:rsidR="003C1988" w:rsidRPr="0003207B" w:rsidRDefault="003C1988">
      <w:pPr>
        <w:ind w:firstLine="720"/>
        <w:jc w:val="right"/>
        <w:rPr>
          <w:rFonts w:ascii="Times New Roman" w:hAnsi="Times New Roman" w:cs="Times New Roman"/>
        </w:rPr>
      </w:pPr>
    </w:p>
    <w:sectPr w:rsidR="003C1988" w:rsidRPr="0003207B" w:rsidSect="006D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3207B"/>
    <w:rsid w:val="0003207B"/>
    <w:rsid w:val="002A6332"/>
    <w:rsid w:val="003C1988"/>
    <w:rsid w:val="00533A35"/>
    <w:rsid w:val="00636A9B"/>
    <w:rsid w:val="006D521E"/>
    <w:rsid w:val="00FC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6F05-1468-4550-BE2D-FCE93D71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2025-02-18T06:15:00Z</cp:lastPrinted>
  <dcterms:created xsi:type="dcterms:W3CDTF">2025-02-18T11:56:00Z</dcterms:created>
  <dcterms:modified xsi:type="dcterms:W3CDTF">2025-02-18T11:56:00Z</dcterms:modified>
</cp:coreProperties>
</file>